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E4" w:rsidRPr="00B034DC" w:rsidRDefault="00EF37EB" w:rsidP="00EF37EB">
      <w:pPr>
        <w:jc w:val="center"/>
        <w:rPr>
          <w:b/>
          <w:sz w:val="32"/>
          <w:szCs w:val="32"/>
        </w:rPr>
      </w:pPr>
      <w:r w:rsidRPr="00B034DC">
        <w:rPr>
          <w:b/>
          <w:sz w:val="32"/>
          <w:szCs w:val="32"/>
        </w:rPr>
        <w:t>HAWKESBURY POLICE SERVICES BOARD</w:t>
      </w:r>
    </w:p>
    <w:p w:rsidR="00EF37EB" w:rsidRPr="002E7FDD" w:rsidRDefault="00EF37EB" w:rsidP="00EF37EB">
      <w:pPr>
        <w:jc w:val="center"/>
        <w:rPr>
          <w:i/>
          <w:sz w:val="28"/>
          <w:szCs w:val="28"/>
        </w:rPr>
      </w:pPr>
      <w:r w:rsidRPr="002E7FDD">
        <w:rPr>
          <w:i/>
          <w:sz w:val="28"/>
          <w:szCs w:val="28"/>
        </w:rPr>
        <w:t xml:space="preserve">Administrative </w:t>
      </w:r>
      <w:r w:rsidR="00420610">
        <w:rPr>
          <w:i/>
          <w:sz w:val="28"/>
          <w:szCs w:val="28"/>
        </w:rPr>
        <w:t>Coordinator</w:t>
      </w:r>
    </w:p>
    <w:p w:rsidR="00EF37EB" w:rsidRPr="00281E91" w:rsidRDefault="00EF37EB" w:rsidP="00EF37EB">
      <w:pPr>
        <w:jc w:val="center"/>
        <w:rPr>
          <w:b/>
          <w:sz w:val="28"/>
          <w:szCs w:val="28"/>
        </w:rPr>
      </w:pPr>
      <w:r w:rsidRPr="00281E91">
        <w:rPr>
          <w:b/>
          <w:sz w:val="28"/>
          <w:szCs w:val="28"/>
        </w:rPr>
        <w:t>Job Description</w:t>
      </w:r>
    </w:p>
    <w:p w:rsidR="00EF37EB" w:rsidRPr="00281E91" w:rsidRDefault="00EF37EB" w:rsidP="00EF37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81E91">
        <w:rPr>
          <w:b/>
          <w:sz w:val="28"/>
          <w:szCs w:val="28"/>
        </w:rPr>
        <w:t>Contract Position (</w:t>
      </w:r>
      <w:r w:rsidR="00281E91" w:rsidRPr="00281E91">
        <w:rPr>
          <w:b/>
          <w:sz w:val="28"/>
          <w:szCs w:val="28"/>
        </w:rPr>
        <w:t>ending March 31, 2022</w:t>
      </w:r>
      <w:r w:rsidRPr="00281E91">
        <w:rPr>
          <w:b/>
          <w:sz w:val="28"/>
          <w:szCs w:val="28"/>
        </w:rPr>
        <w:t>)</w:t>
      </w:r>
    </w:p>
    <w:p w:rsidR="002E7FDD" w:rsidRPr="002E7FDD" w:rsidRDefault="002E7FDD" w:rsidP="00EF37EB">
      <w:pPr>
        <w:pBdr>
          <w:bottom w:val="single" w:sz="12" w:space="1" w:color="auto"/>
        </w:pBdr>
        <w:jc w:val="center"/>
        <w:rPr>
          <w:b/>
        </w:rPr>
      </w:pPr>
    </w:p>
    <w:p w:rsidR="00EF37EB" w:rsidRDefault="00EF37EB"/>
    <w:p w:rsidR="00EF37EB" w:rsidRDefault="00EF37EB" w:rsidP="002E7FDD">
      <w:pPr>
        <w:spacing w:line="276" w:lineRule="auto"/>
      </w:pPr>
      <w:r w:rsidRPr="002E7FDD">
        <w:rPr>
          <w:b/>
        </w:rPr>
        <w:t>POSITION TITLE:</w:t>
      </w:r>
      <w:r>
        <w:tab/>
        <w:t xml:space="preserve">Administrative </w:t>
      </w:r>
      <w:r w:rsidR="00420610">
        <w:t>Coordinator</w:t>
      </w:r>
      <w:r w:rsidR="002E7FDD">
        <w:t>, Situation Table</w:t>
      </w:r>
      <w:r>
        <w:t xml:space="preserve"> </w:t>
      </w:r>
    </w:p>
    <w:p w:rsidR="00EF37EB" w:rsidRDefault="00EF37EB" w:rsidP="002E7FDD">
      <w:pPr>
        <w:spacing w:line="276" w:lineRule="auto"/>
      </w:pPr>
      <w:r w:rsidRPr="002E7FDD">
        <w:rPr>
          <w:b/>
        </w:rPr>
        <w:t>STATUS:</w:t>
      </w:r>
      <w:r>
        <w:tab/>
      </w:r>
      <w:r>
        <w:tab/>
        <w:t>Employment Contract Position (</w:t>
      </w:r>
      <w:r w:rsidR="00281E91">
        <w:t>ending March 31, 2022</w:t>
      </w:r>
      <w:r>
        <w:t>)</w:t>
      </w:r>
    </w:p>
    <w:p w:rsidR="00EF37EB" w:rsidRDefault="00EF37EB" w:rsidP="002E7FDD">
      <w:pPr>
        <w:spacing w:line="276" w:lineRule="auto"/>
      </w:pPr>
      <w:r w:rsidRPr="002E7FDD">
        <w:rPr>
          <w:b/>
        </w:rPr>
        <w:t>EMPLOYER:</w:t>
      </w:r>
      <w:r>
        <w:tab/>
      </w:r>
      <w:r>
        <w:tab/>
        <w:t>Hawkesbury Police Services Board</w:t>
      </w:r>
    </w:p>
    <w:p w:rsidR="00EF37EB" w:rsidRDefault="00EF37EB" w:rsidP="002E7FDD">
      <w:pPr>
        <w:spacing w:line="276" w:lineRule="auto"/>
        <w:ind w:left="2160" w:hanging="2160"/>
      </w:pPr>
      <w:r w:rsidRPr="002E7FDD">
        <w:rPr>
          <w:b/>
        </w:rPr>
        <w:t>REPORTING:</w:t>
      </w:r>
      <w:r>
        <w:tab/>
      </w:r>
      <w:r w:rsidR="002E7FDD">
        <w:t xml:space="preserve">Director of Mental Health &amp; Addiction and </w:t>
      </w:r>
      <w:r w:rsidR="00B36168">
        <w:t xml:space="preserve">to </w:t>
      </w:r>
      <w:r w:rsidR="002E7FDD">
        <w:t xml:space="preserve">the </w:t>
      </w:r>
      <w:r w:rsidR="00B408DE">
        <w:t xml:space="preserve">Detachment Commander of the </w:t>
      </w:r>
      <w:r w:rsidR="00B36168">
        <w:t xml:space="preserve">Hawkesbury </w:t>
      </w:r>
      <w:r w:rsidR="00B408DE">
        <w:t xml:space="preserve">Ontario </w:t>
      </w:r>
      <w:r w:rsidR="002E7FDD">
        <w:t>Provincial Police</w:t>
      </w:r>
      <w:r w:rsidR="00B36168">
        <w:t xml:space="preserve"> (OPP)</w:t>
      </w:r>
    </w:p>
    <w:p w:rsidR="002E7FDD" w:rsidRDefault="002E7FDD" w:rsidP="002E7FDD">
      <w:pPr>
        <w:spacing w:line="276" w:lineRule="auto"/>
      </w:pPr>
      <w:r w:rsidRPr="002E7FDD">
        <w:rPr>
          <w:b/>
        </w:rPr>
        <w:t>PAY RATE:</w:t>
      </w:r>
      <w:r>
        <w:tab/>
      </w:r>
      <w:r>
        <w:tab/>
        <w:t>$3</w:t>
      </w:r>
      <w:r w:rsidR="003749E6">
        <w:t>0</w:t>
      </w:r>
      <w:r>
        <w:t xml:space="preserve"> to $</w:t>
      </w:r>
      <w:r w:rsidR="003749E6">
        <w:t>37</w:t>
      </w:r>
      <w:r>
        <w:t xml:space="preserve"> per hour based upon qualifications</w:t>
      </w:r>
      <w:r w:rsidR="004A1171">
        <w:t>, skills and aptitudes</w:t>
      </w:r>
      <w:r>
        <w:t xml:space="preserve"> </w:t>
      </w:r>
    </w:p>
    <w:p w:rsidR="00EF37EB" w:rsidRPr="00A93F03" w:rsidRDefault="002E7FDD" w:rsidP="002E7FDD">
      <w:pPr>
        <w:spacing w:line="276" w:lineRule="auto"/>
        <w:ind w:left="1440" w:firstLine="720"/>
        <w:rPr>
          <w:i/>
        </w:rPr>
      </w:pPr>
      <w:r w:rsidRPr="00A93F03">
        <w:rPr>
          <w:i/>
        </w:rPr>
        <w:t>(</w:t>
      </w:r>
      <w:r w:rsidR="004853D5" w:rsidRPr="00A93F03">
        <w:rPr>
          <w:i/>
        </w:rPr>
        <w:t>W</w:t>
      </w:r>
      <w:r w:rsidRPr="00A93F03">
        <w:rPr>
          <w:i/>
        </w:rPr>
        <w:t>ith statutory benefits only);</w:t>
      </w:r>
    </w:p>
    <w:p w:rsidR="002E7FDD" w:rsidRDefault="002E7FDD" w:rsidP="002E7FDD">
      <w:pPr>
        <w:spacing w:line="276" w:lineRule="auto"/>
      </w:pPr>
      <w:r w:rsidRPr="002E7FDD">
        <w:rPr>
          <w:b/>
        </w:rPr>
        <w:t>HOURS OF WORK:</w:t>
      </w:r>
      <w:r>
        <w:tab/>
      </w:r>
      <w:r w:rsidR="004853D5">
        <w:t>Vari</w:t>
      </w:r>
      <w:r w:rsidR="00420610">
        <w:t>able</w:t>
      </w:r>
      <w:r w:rsidR="004853D5">
        <w:t xml:space="preserve"> - </w:t>
      </w:r>
      <w:r>
        <w:t>First year</w:t>
      </w:r>
      <w:r w:rsidR="004A1171">
        <w:t xml:space="preserve"> ending March 31, 2020</w:t>
      </w:r>
      <w:r>
        <w:t xml:space="preserve"> – 15 to 20 hours per week; </w:t>
      </w:r>
    </w:p>
    <w:p w:rsidR="002E7FDD" w:rsidRDefault="002E7FDD" w:rsidP="002E7FDD">
      <w:pPr>
        <w:spacing w:line="276" w:lineRule="auto"/>
        <w:ind w:left="1440" w:firstLine="720"/>
      </w:pPr>
      <w:r>
        <w:t xml:space="preserve">Second and third year – </w:t>
      </w:r>
      <w:r w:rsidR="00B36168">
        <w:t>7</w:t>
      </w:r>
      <w:r>
        <w:t xml:space="preserve"> to 1</w:t>
      </w:r>
      <w:r w:rsidR="00374A5E">
        <w:t>2</w:t>
      </w:r>
      <w:r>
        <w:t xml:space="preserve"> hours per week</w:t>
      </w:r>
    </w:p>
    <w:p w:rsidR="002E7FDD" w:rsidRDefault="002E7FDD" w:rsidP="002E7FDD">
      <w:pPr>
        <w:pBdr>
          <w:bottom w:val="single" w:sz="12" w:space="1" w:color="auto"/>
        </w:pBdr>
      </w:pPr>
    </w:p>
    <w:p w:rsidR="002E7FDD" w:rsidRDefault="002E7FDD" w:rsidP="002E7FDD"/>
    <w:p w:rsidR="00EF37EB" w:rsidRPr="002E7FDD" w:rsidRDefault="002E7FDD">
      <w:pPr>
        <w:rPr>
          <w:b/>
          <w:sz w:val="28"/>
          <w:szCs w:val="28"/>
        </w:rPr>
      </w:pPr>
      <w:r w:rsidRPr="002E7FDD">
        <w:rPr>
          <w:b/>
          <w:sz w:val="28"/>
          <w:szCs w:val="28"/>
        </w:rPr>
        <w:t>Position Summary</w:t>
      </w:r>
    </w:p>
    <w:p w:rsidR="00EF37EB" w:rsidRDefault="00EF37EB"/>
    <w:p w:rsidR="004853D5" w:rsidRDefault="002E7FDD" w:rsidP="002B6E3A">
      <w:pPr>
        <w:jc w:val="both"/>
      </w:pPr>
      <w:r>
        <w:t xml:space="preserve">The Administrative </w:t>
      </w:r>
      <w:r w:rsidR="00420610">
        <w:t>Coordinator</w:t>
      </w:r>
      <w:r>
        <w:t xml:space="preserve"> of the Situation Table will be responsible for coordinating the needs, requirements and activities of </w:t>
      </w:r>
      <w:r w:rsidR="004853D5">
        <w:t xml:space="preserve">the Hawkesbury and </w:t>
      </w:r>
      <w:r w:rsidR="000F55DD">
        <w:t>A</w:t>
      </w:r>
      <w:r w:rsidR="004853D5">
        <w:t>rea Situational Table model that has been developed for th</w:t>
      </w:r>
      <w:r w:rsidR="003749E6">
        <w:t>is</w:t>
      </w:r>
      <w:r w:rsidR="004853D5">
        <w:t xml:space="preserve"> region.</w:t>
      </w:r>
    </w:p>
    <w:p w:rsidR="004853D5" w:rsidRDefault="004853D5" w:rsidP="002B6E3A">
      <w:pPr>
        <w:jc w:val="both"/>
      </w:pPr>
    </w:p>
    <w:p w:rsidR="00374A5E" w:rsidRDefault="004853D5" w:rsidP="002B6E3A">
      <w:pPr>
        <w:jc w:val="both"/>
      </w:pPr>
      <w:r>
        <w:t xml:space="preserve">The Situation Table is a strategic alliance of human services, guided by common principles and processes in order to mitigate risk in a timely manner.  It is a </w:t>
      </w:r>
      <w:r w:rsidRPr="00B36168">
        <w:rPr>
          <w:i/>
        </w:rPr>
        <w:t>“risk-intervention model”</w:t>
      </w:r>
      <w:r>
        <w:t xml:space="preserve"> in bringing front-line, human-service providers together to identify and intervene in situation</w:t>
      </w:r>
      <w:r w:rsidR="00374A5E">
        <w:t>s</w:t>
      </w:r>
      <w:r>
        <w:t xml:space="preserve"> of acutely elevated risk. </w:t>
      </w:r>
      <w:r w:rsidR="002E7FDD">
        <w:t xml:space="preserve"> </w:t>
      </w:r>
    </w:p>
    <w:p w:rsidR="00374A5E" w:rsidRDefault="00374A5E" w:rsidP="002B6E3A">
      <w:pPr>
        <w:jc w:val="both"/>
      </w:pPr>
    </w:p>
    <w:p w:rsidR="00EF37EB" w:rsidRDefault="004853D5" w:rsidP="002B6E3A">
      <w:pPr>
        <w:jc w:val="both"/>
      </w:pPr>
      <w:r>
        <w:t xml:space="preserve">The Administrative </w:t>
      </w:r>
      <w:r w:rsidR="00420610">
        <w:t>Coordinator</w:t>
      </w:r>
      <w:r>
        <w:t xml:space="preserve"> will also be required to participate in the development of a </w:t>
      </w:r>
      <w:r w:rsidRPr="00B408DE">
        <w:rPr>
          <w:b/>
        </w:rPr>
        <w:t>“Community Safety and Well-Being Plan” (CSWBP)</w:t>
      </w:r>
      <w:r>
        <w:t xml:space="preserve"> for the Town of Hawkesbury.  The development of a CSWBP is a provincial requirement with </w:t>
      </w:r>
      <w:r w:rsidR="00B36168">
        <w:t xml:space="preserve">its goal being </w:t>
      </w:r>
      <w:r>
        <w:t>to identify local risks and develop appropriate strat</w:t>
      </w:r>
      <w:r w:rsidR="00AF08A8">
        <w:t xml:space="preserve">egies in mitigating these risks as well as monitoring </w:t>
      </w:r>
      <w:r w:rsidR="00B408DE">
        <w:t xml:space="preserve">its </w:t>
      </w:r>
      <w:r w:rsidR="00AF08A8">
        <w:t>progress.</w:t>
      </w:r>
      <w:r w:rsidR="000F55DD">
        <w:t xml:space="preserve">  The Administrative </w:t>
      </w:r>
      <w:r w:rsidR="00420610">
        <w:t>Coordinator</w:t>
      </w:r>
      <w:r w:rsidR="000F55DD">
        <w:t xml:space="preserve"> will be required to monitor and report </w:t>
      </w:r>
      <w:r w:rsidR="004765D2">
        <w:t xml:space="preserve">annually </w:t>
      </w:r>
      <w:r w:rsidR="00B408DE">
        <w:t xml:space="preserve">to the Hawkesbury Municipal Council including </w:t>
      </w:r>
      <w:r w:rsidR="003749E6">
        <w:t xml:space="preserve">to </w:t>
      </w:r>
      <w:r w:rsidR="00B408DE">
        <w:t xml:space="preserve">the provincial Ministry of the Solicitor General.  </w:t>
      </w:r>
    </w:p>
    <w:p w:rsidR="00EF37EB" w:rsidRDefault="00EF37EB"/>
    <w:p w:rsidR="00EF37EB" w:rsidRDefault="00EF37EB"/>
    <w:p w:rsidR="00EF37EB" w:rsidRDefault="00EF37EB">
      <w:pPr>
        <w:rPr>
          <w:sz w:val="22"/>
          <w:szCs w:val="22"/>
        </w:rPr>
      </w:pPr>
    </w:p>
    <w:p w:rsidR="00EF37EB" w:rsidRDefault="00EF37EB">
      <w:pPr>
        <w:rPr>
          <w:sz w:val="22"/>
          <w:szCs w:val="22"/>
        </w:rPr>
      </w:pPr>
    </w:p>
    <w:p w:rsidR="00EF37EB" w:rsidRDefault="00EF37EB">
      <w:pPr>
        <w:rPr>
          <w:sz w:val="22"/>
          <w:szCs w:val="22"/>
        </w:rPr>
      </w:pPr>
    </w:p>
    <w:p w:rsidR="004853D5" w:rsidRDefault="004853D5" w:rsidP="00EF37EB">
      <w:pPr>
        <w:spacing w:before="48" w:after="120" w:line="291" w:lineRule="atLeast"/>
        <w:outlineLvl w:val="1"/>
        <w:rPr>
          <w:rFonts w:ascii="Calluna Sans" w:eastAsia="Times New Roman" w:hAnsi="Calluna Sans" w:cs="Helvetica"/>
          <w:caps/>
          <w:color w:val="330072"/>
          <w:sz w:val="36"/>
          <w:szCs w:val="36"/>
          <w:lang w:val="en"/>
        </w:rPr>
      </w:pPr>
    </w:p>
    <w:p w:rsidR="004853D5" w:rsidRDefault="004853D5" w:rsidP="00EF37EB">
      <w:pPr>
        <w:spacing w:before="48" w:after="120" w:line="291" w:lineRule="atLeast"/>
        <w:outlineLvl w:val="1"/>
        <w:rPr>
          <w:rFonts w:ascii="Calluna Sans" w:eastAsia="Times New Roman" w:hAnsi="Calluna Sans" w:cs="Helvetica"/>
          <w:caps/>
          <w:color w:val="330072"/>
          <w:sz w:val="36"/>
          <w:szCs w:val="36"/>
          <w:lang w:val="en"/>
        </w:rPr>
      </w:pPr>
    </w:p>
    <w:p w:rsidR="00B36168" w:rsidRDefault="00B36168" w:rsidP="008B3A76">
      <w:pPr>
        <w:jc w:val="center"/>
        <w:rPr>
          <w:b/>
          <w:sz w:val="32"/>
          <w:szCs w:val="32"/>
        </w:rPr>
      </w:pPr>
    </w:p>
    <w:p w:rsidR="00F36D9A" w:rsidRDefault="00F36D9A" w:rsidP="008B3A76">
      <w:pPr>
        <w:jc w:val="center"/>
        <w:rPr>
          <w:b/>
          <w:sz w:val="32"/>
          <w:szCs w:val="32"/>
        </w:rPr>
      </w:pPr>
    </w:p>
    <w:p w:rsidR="008B3A76" w:rsidRPr="002E7FDD" w:rsidRDefault="008B3A76" w:rsidP="008B3A76">
      <w:pPr>
        <w:jc w:val="center"/>
        <w:rPr>
          <w:b/>
          <w:sz w:val="32"/>
          <w:szCs w:val="32"/>
        </w:rPr>
      </w:pPr>
      <w:r w:rsidRPr="002E7FDD">
        <w:rPr>
          <w:b/>
          <w:sz w:val="32"/>
          <w:szCs w:val="32"/>
        </w:rPr>
        <w:lastRenderedPageBreak/>
        <w:t>HAWKESBURY POLICE SERVICES BOARD</w:t>
      </w:r>
    </w:p>
    <w:p w:rsidR="00420610" w:rsidRPr="002E7FDD" w:rsidRDefault="00420610" w:rsidP="00420610">
      <w:pPr>
        <w:jc w:val="center"/>
        <w:rPr>
          <w:i/>
          <w:sz w:val="28"/>
          <w:szCs w:val="28"/>
        </w:rPr>
      </w:pPr>
      <w:r w:rsidRPr="002E7FDD">
        <w:rPr>
          <w:i/>
          <w:sz w:val="28"/>
          <w:szCs w:val="28"/>
        </w:rPr>
        <w:t xml:space="preserve">Administrative </w:t>
      </w:r>
      <w:r>
        <w:rPr>
          <w:i/>
          <w:sz w:val="28"/>
          <w:szCs w:val="28"/>
        </w:rPr>
        <w:t>Coordinator</w:t>
      </w:r>
    </w:p>
    <w:p w:rsidR="008B3A76" w:rsidRPr="00B034DC" w:rsidRDefault="008B3A76" w:rsidP="008B3A76">
      <w:pPr>
        <w:jc w:val="center"/>
        <w:rPr>
          <w:b/>
          <w:sz w:val="28"/>
          <w:szCs w:val="28"/>
        </w:rPr>
      </w:pPr>
      <w:r w:rsidRPr="00B034DC">
        <w:rPr>
          <w:b/>
          <w:sz w:val="28"/>
          <w:szCs w:val="28"/>
        </w:rPr>
        <w:t>Job Description</w:t>
      </w:r>
    </w:p>
    <w:p w:rsidR="008B3A76" w:rsidRPr="00B034DC" w:rsidRDefault="008B3A76" w:rsidP="008B3A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034DC">
        <w:rPr>
          <w:b/>
          <w:sz w:val="28"/>
          <w:szCs w:val="28"/>
        </w:rPr>
        <w:t>Contract Position (</w:t>
      </w:r>
      <w:r w:rsidR="00281E91">
        <w:rPr>
          <w:b/>
          <w:sz w:val="28"/>
          <w:szCs w:val="28"/>
        </w:rPr>
        <w:t>ending March 31, 2022</w:t>
      </w:r>
      <w:r w:rsidRPr="00B034DC">
        <w:rPr>
          <w:b/>
          <w:sz w:val="28"/>
          <w:szCs w:val="28"/>
        </w:rPr>
        <w:t>)</w:t>
      </w:r>
    </w:p>
    <w:p w:rsidR="008B3A76" w:rsidRDefault="008B3A76" w:rsidP="00764F9E">
      <w:pPr>
        <w:spacing w:before="240" w:after="300"/>
        <w:rPr>
          <w:b/>
          <w:sz w:val="28"/>
          <w:szCs w:val="28"/>
        </w:rPr>
      </w:pPr>
      <w:r w:rsidRPr="008B3A76">
        <w:rPr>
          <w:b/>
          <w:sz w:val="28"/>
          <w:szCs w:val="28"/>
        </w:rPr>
        <w:t xml:space="preserve">Key </w:t>
      </w:r>
      <w:r w:rsidR="004765D2">
        <w:rPr>
          <w:b/>
          <w:sz w:val="28"/>
          <w:szCs w:val="28"/>
        </w:rPr>
        <w:t>R</w:t>
      </w:r>
      <w:r w:rsidRPr="008B3A76">
        <w:rPr>
          <w:b/>
          <w:sz w:val="28"/>
          <w:szCs w:val="28"/>
        </w:rPr>
        <w:t>esponsibilities</w:t>
      </w:r>
      <w:r w:rsidR="004765D2">
        <w:rPr>
          <w:b/>
          <w:sz w:val="28"/>
          <w:szCs w:val="28"/>
        </w:rPr>
        <w:t xml:space="preserve"> and Duties</w:t>
      </w:r>
      <w:r w:rsidRPr="008B3A76">
        <w:rPr>
          <w:b/>
          <w:sz w:val="28"/>
          <w:szCs w:val="28"/>
        </w:rPr>
        <w:t>:</w:t>
      </w:r>
    </w:p>
    <w:p w:rsidR="008B3A76" w:rsidRDefault="008B3A76" w:rsidP="00BC1A45">
      <w:pPr>
        <w:spacing w:after="300"/>
        <w:jc w:val="both"/>
      </w:pPr>
      <w:r>
        <w:t xml:space="preserve">The responsibilities and duties of the Administrative </w:t>
      </w:r>
      <w:r w:rsidR="00420610">
        <w:t>Coordinator</w:t>
      </w:r>
      <w:r>
        <w:t xml:space="preserve"> </w:t>
      </w:r>
      <w:r w:rsidR="000F55DD">
        <w:t xml:space="preserve">for the Situation Table including </w:t>
      </w:r>
      <w:r w:rsidR="004A1171">
        <w:t xml:space="preserve">for </w:t>
      </w:r>
      <w:r w:rsidR="000F55DD">
        <w:t xml:space="preserve">the development, monitoring and reporting of the </w:t>
      </w:r>
      <w:r w:rsidR="000F55DD" w:rsidRPr="004765D2">
        <w:rPr>
          <w:b/>
        </w:rPr>
        <w:t>Community Safety and Well-Being Plan</w:t>
      </w:r>
      <w:r w:rsidR="00055F44" w:rsidRPr="004765D2">
        <w:rPr>
          <w:b/>
        </w:rPr>
        <w:t xml:space="preserve"> (CSWBP)</w:t>
      </w:r>
      <w:r w:rsidR="000F55DD" w:rsidRPr="004765D2">
        <w:rPr>
          <w:b/>
        </w:rPr>
        <w:t xml:space="preserve"> </w:t>
      </w:r>
      <w:r>
        <w:t xml:space="preserve">are as follows </w:t>
      </w:r>
      <w:r w:rsidR="00B36168">
        <w:t xml:space="preserve">which are also </w:t>
      </w:r>
      <w:r>
        <w:t xml:space="preserve">not meant to be a complete </w:t>
      </w:r>
      <w:r w:rsidR="004765D2">
        <w:t>and</w:t>
      </w:r>
      <w:r>
        <w:t xml:space="preserve"> </w:t>
      </w:r>
      <w:r w:rsidR="003749E6">
        <w:t xml:space="preserve">an </w:t>
      </w:r>
      <w:r>
        <w:t>exhaustive list:</w:t>
      </w:r>
    </w:p>
    <w:p w:rsidR="008B3A76" w:rsidRDefault="008B3A76" w:rsidP="002B6E3A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Liaison </w:t>
      </w:r>
      <w:r w:rsidR="002B6E3A">
        <w:t xml:space="preserve">and network </w:t>
      </w:r>
      <w:r>
        <w:t xml:space="preserve">with participating agencies and </w:t>
      </w:r>
      <w:r w:rsidR="00B36168">
        <w:t xml:space="preserve">to </w:t>
      </w:r>
      <w:r>
        <w:t>maintain an “up-to-date” directory o</w:t>
      </w:r>
      <w:r w:rsidR="00055F44">
        <w:t>f all partners and participants and, where appropriate, the sharing of such information;</w:t>
      </w:r>
    </w:p>
    <w:p w:rsidR="00BC1A45" w:rsidRDefault="00BC1A45" w:rsidP="00BC1A45">
      <w:pPr>
        <w:pStyle w:val="ListParagraph"/>
        <w:spacing w:before="240" w:after="300"/>
        <w:jc w:val="both"/>
      </w:pPr>
    </w:p>
    <w:p w:rsidR="0084210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Liaison with other para-public and government organizations with respect to best practices for the operations of a Situation Table</w:t>
      </w:r>
      <w:r w:rsidR="00B034DC">
        <w:t xml:space="preserve">;  </w:t>
      </w:r>
    </w:p>
    <w:p w:rsidR="00B36168" w:rsidRDefault="00B36168" w:rsidP="00B36168">
      <w:pPr>
        <w:pStyle w:val="ListParagraph"/>
      </w:pPr>
    </w:p>
    <w:p w:rsidR="008B3A76" w:rsidRDefault="00055F4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Collect and organize data </w:t>
      </w:r>
      <w:r w:rsidR="00B034DC">
        <w:t>f</w:t>
      </w:r>
      <w:r>
        <w:t>or analysis</w:t>
      </w:r>
      <w:r w:rsidR="00082BE7">
        <w:t xml:space="preserve"> including providing quarterly reports</w:t>
      </w:r>
      <w:r>
        <w:t>;</w:t>
      </w:r>
    </w:p>
    <w:p w:rsidR="00BC1A45" w:rsidRDefault="00BC1A45" w:rsidP="00BC1A45">
      <w:pPr>
        <w:pStyle w:val="ListParagraph"/>
        <w:spacing w:before="240" w:after="300"/>
        <w:jc w:val="both"/>
      </w:pPr>
    </w:p>
    <w:p w:rsidR="00055F44" w:rsidRDefault="00055F4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Develop and update policies for the proper op</w:t>
      </w:r>
      <w:r w:rsidR="00BC1A45">
        <w:t>erations of the Situation Table</w:t>
      </w:r>
      <w:r w:rsidR="002B6E3A">
        <w:t>;</w:t>
      </w:r>
    </w:p>
    <w:p w:rsidR="002B6E3A" w:rsidRDefault="002B6E3A" w:rsidP="002B6E3A">
      <w:pPr>
        <w:pStyle w:val="ListParagraph"/>
      </w:pPr>
    </w:p>
    <w:p w:rsidR="00BC1A45" w:rsidRDefault="00BC1A45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Ensure structured</w:t>
      </w:r>
      <w:r w:rsidR="00B36168">
        <w:t>, confidential</w:t>
      </w:r>
      <w:r>
        <w:t xml:space="preserve"> and appropriate communications amongst the</w:t>
      </w:r>
      <w:r w:rsidR="004A1171">
        <w:t xml:space="preserve"> Members of the Situation Table including the distribution of such information;</w:t>
      </w:r>
    </w:p>
    <w:p w:rsidR="002B6E3A" w:rsidRDefault="002B6E3A" w:rsidP="002B6E3A">
      <w:pPr>
        <w:pStyle w:val="ListParagraph"/>
      </w:pPr>
    </w:p>
    <w:p w:rsidR="0084210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Acquire and update any training material including any policies and procedures that may be required for the </w:t>
      </w:r>
      <w:r w:rsidR="004A1171">
        <w:t xml:space="preserve">benefit of the </w:t>
      </w:r>
      <w:r>
        <w:t>Members of the Situation Table;</w:t>
      </w:r>
    </w:p>
    <w:p w:rsidR="002B6E3A" w:rsidRDefault="002B6E3A" w:rsidP="002B6E3A">
      <w:pPr>
        <w:pStyle w:val="ListParagraph"/>
      </w:pPr>
    </w:p>
    <w:p w:rsidR="0084210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Participate in the local advisory committee as it relates to the development of the Community Safety and Well-Being Plan</w:t>
      </w:r>
      <w:r w:rsidR="003749E6">
        <w:t xml:space="preserve"> (CSWBP)</w:t>
      </w:r>
      <w:r w:rsidR="00B034DC">
        <w:t xml:space="preserve"> for the Town of Hawkesbury</w:t>
      </w:r>
      <w:r>
        <w:t>;</w:t>
      </w:r>
    </w:p>
    <w:p w:rsidR="002B6E3A" w:rsidRDefault="002B6E3A" w:rsidP="002B6E3A">
      <w:pPr>
        <w:pStyle w:val="ListParagraph"/>
      </w:pPr>
    </w:p>
    <w:p w:rsidR="00055F44" w:rsidRDefault="00055F4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Provide statistical information</w:t>
      </w:r>
      <w:r w:rsidR="004A1171">
        <w:t xml:space="preserve">, </w:t>
      </w:r>
      <w:r w:rsidR="00B36168">
        <w:t>analysis</w:t>
      </w:r>
      <w:r>
        <w:t xml:space="preserve"> and conclusion</w:t>
      </w:r>
      <w:r w:rsidR="00B36168">
        <w:t>s</w:t>
      </w:r>
      <w:r>
        <w:t xml:space="preserve"> regarding data collection;</w:t>
      </w:r>
    </w:p>
    <w:p w:rsidR="002B6E3A" w:rsidRDefault="002B6E3A" w:rsidP="002B6E3A">
      <w:pPr>
        <w:pStyle w:val="ListParagraph"/>
      </w:pPr>
    </w:p>
    <w:p w:rsidR="00055F44" w:rsidRDefault="00055F4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Develop and update any forms or documents that </w:t>
      </w:r>
      <w:r w:rsidR="00B36168">
        <w:t>may</w:t>
      </w:r>
      <w:r w:rsidR="00A24E5E">
        <w:t xml:space="preserve"> </w:t>
      </w:r>
      <w:r w:rsidR="00B36168">
        <w:t xml:space="preserve">be or </w:t>
      </w:r>
      <w:r>
        <w:t>are required by the Members of the Situation Table;</w:t>
      </w:r>
    </w:p>
    <w:p w:rsidR="002B6E3A" w:rsidRDefault="002B6E3A" w:rsidP="002B6E3A">
      <w:pPr>
        <w:pStyle w:val="ListParagraph"/>
      </w:pPr>
    </w:p>
    <w:p w:rsidR="00055F44" w:rsidRDefault="00055F4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Recommend and develop </w:t>
      </w:r>
      <w:r w:rsidR="00F36D9A">
        <w:t xml:space="preserve">communication strategies </w:t>
      </w:r>
      <w:r>
        <w:t xml:space="preserve">for </w:t>
      </w:r>
      <w:r w:rsidR="00F36D9A">
        <w:t>various government</w:t>
      </w:r>
      <w:r w:rsidR="00B034DC">
        <w:t>al</w:t>
      </w:r>
      <w:r w:rsidR="00F36D9A">
        <w:t xml:space="preserve"> or non-government agencies </w:t>
      </w:r>
      <w:r>
        <w:t xml:space="preserve">including human-service </w:t>
      </w:r>
      <w:r w:rsidR="00F36D9A">
        <w:t xml:space="preserve">and frontline </w:t>
      </w:r>
      <w:r>
        <w:t>providers</w:t>
      </w:r>
      <w:r w:rsidR="00B36168">
        <w:t xml:space="preserve"> as to the operations of the Situation Table</w:t>
      </w:r>
      <w:r w:rsidR="00F36D9A">
        <w:t xml:space="preserve"> and </w:t>
      </w:r>
      <w:r w:rsidR="00B034DC">
        <w:t xml:space="preserve">the </w:t>
      </w:r>
      <w:r w:rsidR="00F36D9A">
        <w:t xml:space="preserve">associated benefits </w:t>
      </w:r>
      <w:r w:rsidR="003749E6">
        <w:t xml:space="preserve">this model provides </w:t>
      </w:r>
      <w:r w:rsidR="00F36D9A">
        <w:t>to</w:t>
      </w:r>
      <w:r w:rsidR="00E76C67">
        <w:t xml:space="preserve"> the</w:t>
      </w:r>
      <w:r w:rsidR="00F36D9A">
        <w:t xml:space="preserve"> community</w:t>
      </w:r>
      <w:r>
        <w:t>;</w:t>
      </w:r>
    </w:p>
    <w:p w:rsidR="009E1FD7" w:rsidRDefault="009E1FD7" w:rsidP="009E1FD7">
      <w:pPr>
        <w:pStyle w:val="ListParagraph"/>
      </w:pPr>
    </w:p>
    <w:p w:rsidR="009E1FD7" w:rsidRDefault="009E1FD7" w:rsidP="009E1FD7">
      <w:pPr>
        <w:pStyle w:val="ListParagraph"/>
        <w:numPr>
          <w:ilvl w:val="0"/>
          <w:numId w:val="2"/>
        </w:numPr>
        <w:spacing w:before="240" w:after="300"/>
        <w:jc w:val="both"/>
      </w:pPr>
      <w:r>
        <w:t>Scheduling of meetings, the preparation of agendas including any other communications, memorandums, letters and all other documents needed for all meetings of the Situation Table including any Ad</w:t>
      </w:r>
      <w:r w:rsidR="00A24E5E">
        <w:t xml:space="preserve"> </w:t>
      </w:r>
      <w:r>
        <w:t>Hoc meetings that may be required including the recording of all decisions (minutes of meetings);</w:t>
      </w:r>
    </w:p>
    <w:p w:rsidR="009E1FD7" w:rsidRDefault="009E1FD7" w:rsidP="009E1FD7">
      <w:pPr>
        <w:pStyle w:val="ListParagraph"/>
        <w:spacing w:before="240" w:after="300"/>
        <w:jc w:val="both"/>
      </w:pPr>
    </w:p>
    <w:p w:rsidR="00F36D9A" w:rsidRDefault="00F36D9A"/>
    <w:p w:rsidR="00B36168" w:rsidRPr="002E7FDD" w:rsidRDefault="00B36168" w:rsidP="00B36168">
      <w:pPr>
        <w:jc w:val="center"/>
        <w:rPr>
          <w:b/>
          <w:sz w:val="32"/>
          <w:szCs w:val="32"/>
        </w:rPr>
      </w:pPr>
      <w:r w:rsidRPr="002E7FDD">
        <w:rPr>
          <w:b/>
          <w:sz w:val="32"/>
          <w:szCs w:val="32"/>
        </w:rPr>
        <w:lastRenderedPageBreak/>
        <w:t>HAWKESBURY POLICE SERVICES BOARD</w:t>
      </w:r>
    </w:p>
    <w:p w:rsidR="00420610" w:rsidRPr="002E7FDD" w:rsidRDefault="00420610" w:rsidP="00420610">
      <w:pPr>
        <w:jc w:val="center"/>
        <w:rPr>
          <w:i/>
          <w:sz w:val="28"/>
          <w:szCs w:val="28"/>
        </w:rPr>
      </w:pPr>
      <w:r w:rsidRPr="002E7FDD">
        <w:rPr>
          <w:i/>
          <w:sz w:val="28"/>
          <w:szCs w:val="28"/>
        </w:rPr>
        <w:t xml:space="preserve">Administrative </w:t>
      </w:r>
      <w:r>
        <w:rPr>
          <w:i/>
          <w:sz w:val="28"/>
          <w:szCs w:val="28"/>
        </w:rPr>
        <w:t>Coordinator</w:t>
      </w:r>
    </w:p>
    <w:p w:rsidR="00B36168" w:rsidRPr="00B034DC" w:rsidRDefault="00B36168" w:rsidP="00B36168">
      <w:pPr>
        <w:jc w:val="center"/>
        <w:rPr>
          <w:b/>
          <w:sz w:val="28"/>
          <w:szCs w:val="28"/>
        </w:rPr>
      </w:pPr>
      <w:r w:rsidRPr="00B034DC">
        <w:rPr>
          <w:b/>
          <w:sz w:val="28"/>
          <w:szCs w:val="28"/>
        </w:rPr>
        <w:t>Job Description</w:t>
      </w:r>
    </w:p>
    <w:p w:rsidR="00B36168" w:rsidRPr="00B034DC" w:rsidRDefault="00B36168" w:rsidP="00B361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034DC">
        <w:rPr>
          <w:b/>
          <w:sz w:val="28"/>
          <w:szCs w:val="28"/>
        </w:rPr>
        <w:t>Contract Position (</w:t>
      </w:r>
      <w:r w:rsidR="00281E91">
        <w:rPr>
          <w:b/>
          <w:sz w:val="28"/>
          <w:szCs w:val="28"/>
        </w:rPr>
        <w:t>ending March 31, 2022</w:t>
      </w:r>
      <w:r w:rsidRPr="00B034DC">
        <w:rPr>
          <w:b/>
          <w:sz w:val="28"/>
          <w:szCs w:val="28"/>
        </w:rPr>
        <w:t>)</w:t>
      </w:r>
    </w:p>
    <w:p w:rsidR="00F36D9A" w:rsidRDefault="00F36D9A" w:rsidP="00F36D9A">
      <w:pPr>
        <w:rPr>
          <w:b/>
          <w:sz w:val="28"/>
          <w:szCs w:val="28"/>
        </w:rPr>
      </w:pPr>
    </w:p>
    <w:p w:rsidR="00B36168" w:rsidRDefault="00B36168" w:rsidP="00F36D9A">
      <w:pPr>
        <w:rPr>
          <w:b/>
          <w:sz w:val="28"/>
          <w:szCs w:val="28"/>
        </w:rPr>
      </w:pPr>
      <w:r w:rsidRPr="008B3A76">
        <w:rPr>
          <w:b/>
          <w:sz w:val="28"/>
          <w:szCs w:val="28"/>
        </w:rPr>
        <w:t>Key Responsibilities</w:t>
      </w:r>
      <w:r w:rsidR="00B034DC">
        <w:rPr>
          <w:b/>
          <w:sz w:val="28"/>
          <w:szCs w:val="28"/>
        </w:rPr>
        <w:t xml:space="preserve"> and Duties</w:t>
      </w:r>
      <w:r>
        <w:rPr>
          <w:b/>
          <w:sz w:val="28"/>
          <w:szCs w:val="28"/>
        </w:rPr>
        <w:t>:  (continuation)</w:t>
      </w:r>
    </w:p>
    <w:p w:rsidR="009E1FD7" w:rsidRDefault="009E1FD7" w:rsidP="009E1FD7">
      <w:pPr>
        <w:pStyle w:val="ListParagraph"/>
        <w:spacing w:before="240" w:after="300"/>
        <w:jc w:val="both"/>
      </w:pPr>
    </w:p>
    <w:p w:rsidR="009E1FD7" w:rsidRDefault="009E1FD7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Ensure the scheduling, liaison and communication of/with the different Situation Table Chairpersons; </w:t>
      </w:r>
    </w:p>
    <w:p w:rsidR="002B6E3A" w:rsidRDefault="002B6E3A" w:rsidP="002B6E3A">
      <w:pPr>
        <w:pStyle w:val="ListParagraph"/>
      </w:pPr>
    </w:p>
    <w:p w:rsidR="0084210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Generate reports that may be requested or required by the various stakeholders, i.e.</w:t>
      </w:r>
      <w:r w:rsidR="00A24E5E">
        <w:t>,</w:t>
      </w:r>
      <w:r>
        <w:t xml:space="preserve"> agencies, municipalities, police services boards, </w:t>
      </w:r>
      <w:r w:rsidR="00BC1A45">
        <w:t xml:space="preserve">provincial government ministries, </w:t>
      </w:r>
      <w:r>
        <w:t>etc.;</w:t>
      </w:r>
    </w:p>
    <w:p w:rsidR="002B6E3A" w:rsidRDefault="002B6E3A" w:rsidP="002B6E3A">
      <w:pPr>
        <w:pStyle w:val="ListParagraph"/>
        <w:spacing w:before="240" w:after="300"/>
        <w:jc w:val="both"/>
      </w:pPr>
    </w:p>
    <w:p w:rsidR="0084210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Provide</w:t>
      </w:r>
      <w:r w:rsidR="00F36D9A">
        <w:t xml:space="preserve">, </w:t>
      </w:r>
      <w:r w:rsidR="00E76C67">
        <w:t xml:space="preserve">manage and effectively </w:t>
      </w:r>
      <w:r w:rsidR="00F36D9A">
        <w:t>secure</w:t>
      </w:r>
      <w:r>
        <w:t xml:space="preserve"> all re</w:t>
      </w:r>
      <w:r w:rsidR="00BC1A45">
        <w:t>cords and documents including correspondence</w:t>
      </w:r>
      <w:r w:rsidR="003749E6">
        <w:t xml:space="preserve"> as it relates to the operations and deliberations of the Members of the Situation Table</w:t>
      </w:r>
      <w:r w:rsidR="00BC1A45">
        <w:t>;</w:t>
      </w:r>
    </w:p>
    <w:p w:rsidR="002B6E3A" w:rsidRDefault="002B6E3A" w:rsidP="002B6E3A">
      <w:pPr>
        <w:pStyle w:val="ListParagraph"/>
      </w:pPr>
    </w:p>
    <w:p w:rsidR="00055F44" w:rsidRDefault="00842104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Organize</w:t>
      </w:r>
      <w:r w:rsidR="00F36D9A">
        <w:t>,</w:t>
      </w:r>
      <w:r>
        <w:t xml:space="preserve"> coordinate </w:t>
      </w:r>
      <w:r w:rsidR="00F36D9A">
        <w:t xml:space="preserve">and assist in </w:t>
      </w:r>
      <w:r>
        <w:t>any training for the Members;</w:t>
      </w:r>
    </w:p>
    <w:p w:rsidR="002B6E3A" w:rsidRDefault="002B6E3A" w:rsidP="002B6E3A">
      <w:pPr>
        <w:pStyle w:val="ListParagraph"/>
        <w:spacing w:before="240" w:after="300"/>
        <w:jc w:val="both"/>
      </w:pPr>
    </w:p>
    <w:p w:rsidR="00BC1A45" w:rsidRDefault="00BC1A45" w:rsidP="00BC1A45">
      <w:pPr>
        <w:pStyle w:val="ListParagraph"/>
        <w:numPr>
          <w:ilvl w:val="0"/>
          <w:numId w:val="2"/>
        </w:numPr>
        <w:spacing w:before="240" w:after="300"/>
        <w:jc w:val="both"/>
      </w:pPr>
      <w:r>
        <w:t>Represent th</w:t>
      </w:r>
      <w:r w:rsidR="002B6E3A">
        <w:t xml:space="preserve">e Situation Table at different functions or </w:t>
      </w:r>
      <w:r>
        <w:t xml:space="preserve">venues to </w:t>
      </w:r>
      <w:r w:rsidR="002B6E3A">
        <w:t>explain the goals and object</w:t>
      </w:r>
      <w:r w:rsidR="00F36D9A">
        <w:t>ives</w:t>
      </w:r>
      <w:r w:rsidR="002B6E3A">
        <w:t xml:space="preserve"> of the Situation Table model;</w:t>
      </w:r>
      <w:r w:rsidR="00B034DC">
        <w:t xml:space="preserve"> </w:t>
      </w:r>
    </w:p>
    <w:p w:rsidR="002B6E3A" w:rsidRDefault="002B6E3A" w:rsidP="002B6E3A">
      <w:pPr>
        <w:pStyle w:val="ListParagraph"/>
      </w:pPr>
    </w:p>
    <w:p w:rsidR="00F36D9A" w:rsidRDefault="00BC1A45" w:rsidP="002B6E3A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Monitor and inform the Members of the Situation Table of all </w:t>
      </w:r>
      <w:r w:rsidR="00F36D9A">
        <w:t xml:space="preserve">other </w:t>
      </w:r>
      <w:r>
        <w:t>information or provincial directions that may or will affect the operations</w:t>
      </w:r>
      <w:r w:rsidR="00F36D9A">
        <w:t>; and</w:t>
      </w:r>
    </w:p>
    <w:p w:rsidR="00F36D9A" w:rsidRDefault="00F36D9A" w:rsidP="00F36D9A">
      <w:pPr>
        <w:pStyle w:val="ListParagraph"/>
      </w:pPr>
    </w:p>
    <w:p w:rsidR="002B6E3A" w:rsidRDefault="00F36D9A" w:rsidP="002B6E3A">
      <w:pPr>
        <w:pStyle w:val="ListParagraph"/>
        <w:numPr>
          <w:ilvl w:val="0"/>
          <w:numId w:val="2"/>
        </w:numPr>
        <w:spacing w:before="240" w:after="300"/>
        <w:jc w:val="both"/>
      </w:pPr>
      <w:r>
        <w:t xml:space="preserve">To complete any other duties that may be assigned by the Situation Table or to recommend to the Members of any other duties that may be required by the Administrative </w:t>
      </w:r>
      <w:r w:rsidR="00420610">
        <w:t>Coordinator</w:t>
      </w:r>
      <w:r>
        <w:t xml:space="preserve"> to ensure the effectiveness of this structure.</w:t>
      </w:r>
    </w:p>
    <w:p w:rsidR="002961E7" w:rsidRPr="00FE3BB5" w:rsidRDefault="002961E7" w:rsidP="00F36D9A">
      <w:pPr>
        <w:jc w:val="both"/>
        <w:rPr>
          <w:b/>
          <w:sz w:val="28"/>
          <w:szCs w:val="28"/>
        </w:rPr>
      </w:pPr>
      <w:r w:rsidRPr="00FE3BB5">
        <w:rPr>
          <w:b/>
          <w:sz w:val="28"/>
          <w:szCs w:val="28"/>
        </w:rPr>
        <w:t>QUALIFICATIONS:</w:t>
      </w:r>
    </w:p>
    <w:p w:rsidR="002961E7" w:rsidRDefault="002961E7" w:rsidP="002961E7">
      <w:pPr>
        <w:spacing w:before="240" w:after="300"/>
        <w:jc w:val="both"/>
      </w:pPr>
      <w:r>
        <w:t>The Hawkesbury Police Services Board is seeking candidates with the following qualifications</w:t>
      </w:r>
      <w:r w:rsidR="00B034DC">
        <w:t>, skills</w:t>
      </w:r>
      <w:r>
        <w:t xml:space="preserve"> and aptitudes to assist and</w:t>
      </w:r>
      <w:r w:rsidR="00B034DC">
        <w:t xml:space="preserve"> to</w:t>
      </w:r>
      <w:r>
        <w:t xml:space="preserve"> administratively support the on-going structure of the Situation Table including </w:t>
      </w:r>
      <w:r w:rsidR="003749E6">
        <w:t xml:space="preserve">for </w:t>
      </w:r>
      <w:r>
        <w:t>the development of the CSWBP:</w:t>
      </w:r>
    </w:p>
    <w:p w:rsidR="002961E7" w:rsidRDefault="009635D4" w:rsidP="00A93F03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 xml:space="preserve">Post-secondary education and/or a </w:t>
      </w:r>
      <w:r w:rsidR="00E76C67">
        <w:t xml:space="preserve">minimum of five (5) years’ experience </w:t>
      </w:r>
      <w:r w:rsidR="002961E7">
        <w:t xml:space="preserve">in a professional environment in </w:t>
      </w:r>
      <w:r w:rsidR="00082BE7">
        <w:t xml:space="preserve">social and/or </w:t>
      </w:r>
      <w:r>
        <w:t xml:space="preserve">in </w:t>
      </w:r>
      <w:r w:rsidR="00082BE7">
        <w:t>human-services</w:t>
      </w:r>
      <w:r>
        <w:t xml:space="preserve"> would be an asset</w:t>
      </w:r>
      <w:r w:rsidR="00082BE7">
        <w:t xml:space="preserve">.  An understanding of community front-line service providers is </w:t>
      </w:r>
      <w:r>
        <w:t>also important;</w:t>
      </w:r>
    </w:p>
    <w:p w:rsidR="002961E7" w:rsidRDefault="002961E7" w:rsidP="00A93F03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>Strong research and demonstrated communication and interpersonal skills;</w:t>
      </w:r>
    </w:p>
    <w:p w:rsidR="002961E7" w:rsidRDefault="002B2C6B" w:rsidP="00A93F03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>Fluency and p</w:t>
      </w:r>
      <w:r w:rsidR="002961E7">
        <w:t>roficiency in both official languages</w:t>
      </w:r>
      <w:r w:rsidR="00B034DC">
        <w:t xml:space="preserve"> (</w:t>
      </w:r>
      <w:r w:rsidR="002961E7">
        <w:t>oral and written</w:t>
      </w:r>
      <w:r w:rsidR="00B034DC">
        <w:t>)</w:t>
      </w:r>
      <w:r w:rsidR="002961E7">
        <w:t>;</w:t>
      </w:r>
    </w:p>
    <w:p w:rsidR="002961E7" w:rsidRDefault="002961E7" w:rsidP="00A93F03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>Versatility to manage a varied range of duties</w:t>
      </w:r>
      <w:r w:rsidR="00B034DC">
        <w:t xml:space="preserve"> and interests</w:t>
      </w:r>
      <w:r w:rsidR="00241E2B">
        <w:t xml:space="preserve"> of various organizations</w:t>
      </w:r>
      <w:r>
        <w:t>;</w:t>
      </w:r>
    </w:p>
    <w:p w:rsidR="002961E7" w:rsidRDefault="002961E7" w:rsidP="00A93F03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>Access to a vehicle including a valid driver’s licence; and</w:t>
      </w:r>
    </w:p>
    <w:p w:rsidR="00261622" w:rsidRDefault="002961E7" w:rsidP="006C2564">
      <w:pPr>
        <w:pStyle w:val="ListParagraph"/>
        <w:numPr>
          <w:ilvl w:val="0"/>
          <w:numId w:val="3"/>
        </w:numPr>
        <w:spacing w:before="240" w:after="300" w:line="276" w:lineRule="auto"/>
        <w:jc w:val="both"/>
      </w:pPr>
      <w:r>
        <w:t>Ability to provide a</w:t>
      </w:r>
      <w:r w:rsidR="00420610">
        <w:t xml:space="preserve"> clear Criminal Reference Check</w:t>
      </w:r>
      <w:bookmarkStart w:id="0" w:name="_GoBack"/>
      <w:bookmarkEnd w:id="0"/>
    </w:p>
    <w:sectPr w:rsidR="00261622" w:rsidSect="00F36D9A">
      <w:pgSz w:w="12240" w:h="15840" w:code="1"/>
      <w:pgMar w:top="794" w:right="1440" w:bottom="964" w:left="144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8B" w:rsidRDefault="007B3D8B" w:rsidP="00A24E5E">
      <w:r>
        <w:separator/>
      </w:r>
    </w:p>
  </w:endnote>
  <w:endnote w:type="continuationSeparator" w:id="0">
    <w:p w:rsidR="007B3D8B" w:rsidRDefault="007B3D8B" w:rsidP="00A2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8B" w:rsidRDefault="007B3D8B" w:rsidP="00A24E5E">
      <w:r>
        <w:separator/>
      </w:r>
    </w:p>
  </w:footnote>
  <w:footnote w:type="continuationSeparator" w:id="0">
    <w:p w:rsidR="007B3D8B" w:rsidRDefault="007B3D8B" w:rsidP="00A2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2B"/>
    <w:multiLevelType w:val="multilevel"/>
    <w:tmpl w:val="41D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472C"/>
    <w:multiLevelType w:val="hybridMultilevel"/>
    <w:tmpl w:val="3DC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428"/>
    <w:multiLevelType w:val="hybridMultilevel"/>
    <w:tmpl w:val="8E1E8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B"/>
    <w:rsid w:val="00055F44"/>
    <w:rsid w:val="000737B8"/>
    <w:rsid w:val="00082BE7"/>
    <w:rsid w:val="000D3908"/>
    <w:rsid w:val="000F11A6"/>
    <w:rsid w:val="000F55DD"/>
    <w:rsid w:val="001C5D05"/>
    <w:rsid w:val="00231DDF"/>
    <w:rsid w:val="00241E2B"/>
    <w:rsid w:val="00261622"/>
    <w:rsid w:val="00281E91"/>
    <w:rsid w:val="002961E7"/>
    <w:rsid w:val="002B2C6B"/>
    <w:rsid w:val="002B6E3A"/>
    <w:rsid w:val="002E7FDD"/>
    <w:rsid w:val="00347413"/>
    <w:rsid w:val="003749E6"/>
    <w:rsid w:val="00374A5E"/>
    <w:rsid w:val="003963BC"/>
    <w:rsid w:val="00420610"/>
    <w:rsid w:val="004765D2"/>
    <w:rsid w:val="004853D5"/>
    <w:rsid w:val="004A1171"/>
    <w:rsid w:val="004D524B"/>
    <w:rsid w:val="00582447"/>
    <w:rsid w:val="005A1243"/>
    <w:rsid w:val="006617F1"/>
    <w:rsid w:val="006D3964"/>
    <w:rsid w:val="006F703D"/>
    <w:rsid w:val="00760898"/>
    <w:rsid w:val="00764F9E"/>
    <w:rsid w:val="007B3D8B"/>
    <w:rsid w:val="007B6935"/>
    <w:rsid w:val="008158CF"/>
    <w:rsid w:val="00825C85"/>
    <w:rsid w:val="00842104"/>
    <w:rsid w:val="00850DF9"/>
    <w:rsid w:val="008B3A76"/>
    <w:rsid w:val="008B723B"/>
    <w:rsid w:val="0092095B"/>
    <w:rsid w:val="0095782E"/>
    <w:rsid w:val="009635D4"/>
    <w:rsid w:val="009D4141"/>
    <w:rsid w:val="009E1FD7"/>
    <w:rsid w:val="00A24E5E"/>
    <w:rsid w:val="00A93F03"/>
    <w:rsid w:val="00AF08A8"/>
    <w:rsid w:val="00B034DC"/>
    <w:rsid w:val="00B302A5"/>
    <w:rsid w:val="00B36168"/>
    <w:rsid w:val="00B408DE"/>
    <w:rsid w:val="00B94A21"/>
    <w:rsid w:val="00BB0092"/>
    <w:rsid w:val="00BC1A45"/>
    <w:rsid w:val="00D62B76"/>
    <w:rsid w:val="00E349B5"/>
    <w:rsid w:val="00E76C67"/>
    <w:rsid w:val="00EC3438"/>
    <w:rsid w:val="00EF37EB"/>
    <w:rsid w:val="00F36D9A"/>
    <w:rsid w:val="00F56279"/>
    <w:rsid w:val="00FD1C3C"/>
    <w:rsid w:val="00FD7095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27A5"/>
  <w15:docId w15:val="{2DF830D7-445C-4B92-A96D-0139A43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2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2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2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2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2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2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2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2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2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2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2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2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2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2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2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2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2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72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2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2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72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723B"/>
    <w:rPr>
      <w:b/>
      <w:bCs/>
    </w:rPr>
  </w:style>
  <w:style w:type="character" w:styleId="Emphasis">
    <w:name w:val="Emphasis"/>
    <w:basedOn w:val="DefaultParagraphFont"/>
    <w:uiPriority w:val="20"/>
    <w:qFormat/>
    <w:rsid w:val="008B72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723B"/>
    <w:rPr>
      <w:szCs w:val="32"/>
    </w:rPr>
  </w:style>
  <w:style w:type="paragraph" w:styleId="ListParagraph">
    <w:name w:val="List Paragraph"/>
    <w:basedOn w:val="Normal"/>
    <w:uiPriority w:val="34"/>
    <w:qFormat/>
    <w:rsid w:val="008B72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2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72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2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23B"/>
    <w:rPr>
      <w:b/>
      <w:i/>
      <w:sz w:val="24"/>
    </w:rPr>
  </w:style>
  <w:style w:type="character" w:styleId="SubtleEmphasis">
    <w:name w:val="Subtle Emphasis"/>
    <w:uiPriority w:val="19"/>
    <w:qFormat/>
    <w:rsid w:val="008B72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72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72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72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72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23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F37EB"/>
    <w:pPr>
      <w:spacing w:after="300"/>
    </w:pPr>
    <w:rPr>
      <w:rFonts w:ascii="inherit" w:eastAsia="Times New Roman" w:hAnsi="inherit"/>
      <w:lang w:val="en-US"/>
    </w:rPr>
  </w:style>
  <w:style w:type="character" w:styleId="Hyperlink">
    <w:name w:val="Hyperlink"/>
    <w:basedOn w:val="DefaultParagraphFont"/>
    <w:uiPriority w:val="99"/>
    <w:unhideWhenUsed/>
    <w:rsid w:val="00A93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4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44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9CD3-66F3-41AD-8F9F-93EE20C6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Dussault, Dominique</cp:lastModifiedBy>
  <cp:revision>3</cp:revision>
  <cp:lastPrinted>2019-07-15T21:31:00Z</cp:lastPrinted>
  <dcterms:created xsi:type="dcterms:W3CDTF">2019-09-27T18:48:00Z</dcterms:created>
  <dcterms:modified xsi:type="dcterms:W3CDTF">2019-09-27T18:51:00Z</dcterms:modified>
</cp:coreProperties>
</file>