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12911B" w14:textId="7BDD02A6" w:rsidR="007F0EBB" w:rsidRPr="000A60F2" w:rsidRDefault="00BE5300" w:rsidP="007F0EBB">
      <w:pPr>
        <w:pStyle w:val="Heading1"/>
        <w:spacing w:before="0" w:after="0" w:line="240" w:lineRule="auto"/>
        <w:ind w:left="4234"/>
        <w:rPr>
          <w:rFonts w:ascii="Arial" w:hAnsi="Arial" w:cs="Arial"/>
          <w:b/>
          <w:bCs/>
          <w:color w:val="auto"/>
          <w:sz w:val="20"/>
          <w:szCs w:val="20"/>
          <w:lang w:val="fr-FR"/>
        </w:rPr>
      </w:pPr>
      <w:r w:rsidRPr="00BE5300">
        <w:rPr>
          <w:rFonts w:ascii="Arial" w:hAnsi="Arial" w:cs="Arial"/>
          <w:b/>
          <w:bCs/>
          <w:noProof/>
          <w:color w:val="auto"/>
          <w:sz w:val="20"/>
          <w:szCs w:val="20"/>
        </w:rPr>
        <w:drawing>
          <wp:anchor distT="0" distB="0" distL="0" distR="0" simplePos="0" relativeHeight="251659264" behindDoc="0" locked="0" layoutInCell="1" allowOverlap="1" wp14:anchorId="7FBEC438" wp14:editId="54C26D4E">
            <wp:simplePos x="0" y="0"/>
            <wp:positionH relativeFrom="page">
              <wp:posOffset>419436</wp:posOffset>
            </wp:positionH>
            <wp:positionV relativeFrom="paragraph">
              <wp:posOffset>-45720</wp:posOffset>
            </wp:positionV>
            <wp:extent cx="2571747" cy="723895"/>
            <wp:effectExtent l="0" t="0" r="0" b="0"/>
            <wp:wrapNone/>
            <wp:docPr id="1" name="image1.jpeg"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close up of a logo&#10;&#10;Description automatically generated"/>
                    <pic:cNvPicPr/>
                  </pic:nvPicPr>
                  <pic:blipFill>
                    <a:blip r:embed="rId7" cstate="print"/>
                    <a:stretch>
                      <a:fillRect/>
                    </a:stretch>
                  </pic:blipFill>
                  <pic:spPr>
                    <a:xfrm>
                      <a:off x="0" y="0"/>
                      <a:ext cx="2571747" cy="723895"/>
                    </a:xfrm>
                    <a:prstGeom prst="rect">
                      <a:avLst/>
                    </a:prstGeom>
                  </pic:spPr>
                </pic:pic>
              </a:graphicData>
            </a:graphic>
          </wp:anchor>
        </w:drawing>
      </w:r>
      <w:bookmarkStart w:id="0" w:name="_Hlk179188282"/>
      <w:r w:rsidR="00ED3B26" w:rsidRPr="00ED3B26">
        <w:rPr>
          <w:rFonts w:ascii="Arial" w:hAnsi="Arial" w:cs="Arial"/>
          <w:b/>
          <w:bCs/>
          <w:color w:val="auto"/>
          <w:sz w:val="20"/>
          <w:szCs w:val="20"/>
          <w:lang w:val="fr-FR"/>
        </w:rPr>
        <w:t>AVIS DE RÉUNION PUBLIQUE</w:t>
      </w:r>
      <w:r w:rsidR="00CE3B36">
        <w:rPr>
          <w:rFonts w:ascii="Arial" w:hAnsi="Arial" w:cs="Arial"/>
          <w:b/>
          <w:bCs/>
          <w:color w:val="auto"/>
          <w:sz w:val="20"/>
          <w:szCs w:val="20"/>
          <w:lang w:val="fr-FR"/>
        </w:rPr>
        <w:t xml:space="preserve"> </w:t>
      </w:r>
      <w:r w:rsidR="007F0EBB" w:rsidRPr="00ED3B26">
        <w:rPr>
          <w:rFonts w:ascii="Arial" w:hAnsi="Arial" w:cs="Arial"/>
          <w:b/>
          <w:bCs/>
          <w:color w:val="auto"/>
          <w:sz w:val="20"/>
          <w:szCs w:val="20"/>
          <w:lang w:val="fr-FR"/>
        </w:rPr>
        <w:t>CONCERNANT UN</w:t>
      </w:r>
      <w:r w:rsidR="00BC7FDA">
        <w:rPr>
          <w:rFonts w:ascii="Arial" w:hAnsi="Arial" w:cs="Arial"/>
          <w:b/>
          <w:bCs/>
          <w:color w:val="auto"/>
          <w:sz w:val="20"/>
          <w:szCs w:val="20"/>
          <w:lang w:val="fr-FR"/>
        </w:rPr>
        <w:t xml:space="preserve"> PROJECT DE CHANGEMENT DE NOM</w:t>
      </w:r>
      <w:r w:rsidR="00F37BA7">
        <w:rPr>
          <w:rFonts w:ascii="Arial" w:hAnsi="Arial" w:cs="Arial"/>
          <w:b/>
          <w:bCs/>
          <w:color w:val="auto"/>
          <w:sz w:val="20"/>
          <w:szCs w:val="20"/>
          <w:lang w:val="fr-FR"/>
        </w:rPr>
        <w:t xml:space="preserve"> DES RUES (RUE BRUNEAU ET PILON</w:t>
      </w:r>
      <w:r w:rsidR="007F0EBB" w:rsidRPr="00ED3B26">
        <w:rPr>
          <w:rFonts w:ascii="Arial" w:hAnsi="Arial" w:cs="Arial"/>
          <w:b/>
          <w:bCs/>
          <w:color w:val="auto"/>
          <w:sz w:val="20"/>
          <w:szCs w:val="20"/>
          <w:lang w:val="fr-FR"/>
        </w:rPr>
        <w:t>)</w:t>
      </w:r>
      <w:bookmarkEnd w:id="0"/>
    </w:p>
    <w:p w14:paraId="7DE971C6" w14:textId="3523A9CF" w:rsidR="00BE5300" w:rsidRPr="000A60F2" w:rsidRDefault="00BE5300" w:rsidP="00BE5300">
      <w:pPr>
        <w:pStyle w:val="Heading1"/>
        <w:spacing w:before="0" w:after="0" w:line="240" w:lineRule="auto"/>
        <w:ind w:left="4230"/>
        <w:rPr>
          <w:rFonts w:ascii="Arial" w:hAnsi="Arial" w:cs="Arial"/>
          <w:b/>
          <w:bCs/>
          <w:color w:val="auto"/>
          <w:sz w:val="20"/>
          <w:szCs w:val="20"/>
          <w:lang w:val="fr-FR"/>
        </w:rPr>
      </w:pPr>
    </w:p>
    <w:p w14:paraId="766503CE" w14:textId="77777777" w:rsidR="00BE5300" w:rsidRPr="000A60F2" w:rsidRDefault="00BE5300" w:rsidP="00BE5300">
      <w:pPr>
        <w:spacing w:after="0" w:line="240" w:lineRule="auto"/>
        <w:ind w:left="181"/>
        <w:jc w:val="both"/>
        <w:rPr>
          <w:rFonts w:ascii="Arial" w:hAnsi="Arial" w:cs="Arial"/>
          <w:b/>
          <w:sz w:val="20"/>
          <w:szCs w:val="20"/>
          <w:lang w:val="fr-FR"/>
        </w:rPr>
      </w:pPr>
    </w:p>
    <w:p w14:paraId="782A5EF8" w14:textId="77777777" w:rsidR="004A23DB" w:rsidRDefault="004A23DB" w:rsidP="0005035C">
      <w:pPr>
        <w:spacing w:after="0" w:line="240" w:lineRule="auto"/>
        <w:ind w:right="630"/>
        <w:jc w:val="both"/>
        <w:rPr>
          <w:rFonts w:ascii="Arial" w:hAnsi="Arial" w:cs="Arial"/>
          <w:b/>
          <w:bCs/>
          <w:sz w:val="20"/>
          <w:szCs w:val="20"/>
          <w:lang w:val="fr-FR"/>
        </w:rPr>
      </w:pPr>
    </w:p>
    <w:p w14:paraId="56AB524C" w14:textId="54811C60" w:rsidR="0005035C" w:rsidRPr="002E782A" w:rsidRDefault="0005035C" w:rsidP="0005035C">
      <w:pPr>
        <w:spacing w:after="0" w:line="240" w:lineRule="auto"/>
        <w:ind w:right="630"/>
        <w:jc w:val="both"/>
        <w:rPr>
          <w:rFonts w:ascii="Arial" w:hAnsi="Arial" w:cs="Arial"/>
          <w:sz w:val="20"/>
          <w:szCs w:val="20"/>
          <w:lang w:val="fr-FR"/>
        </w:rPr>
      </w:pPr>
      <w:r w:rsidRPr="0005035C">
        <w:rPr>
          <w:rFonts w:ascii="Arial" w:hAnsi="Arial" w:cs="Arial"/>
          <w:b/>
          <w:bCs/>
          <w:sz w:val="20"/>
          <w:szCs w:val="20"/>
          <w:lang w:val="fr-FR"/>
        </w:rPr>
        <w:t>Avis est donné</w:t>
      </w:r>
      <w:r w:rsidRPr="0005035C">
        <w:rPr>
          <w:rFonts w:ascii="Arial" w:hAnsi="Arial" w:cs="Arial"/>
          <w:sz w:val="20"/>
          <w:szCs w:val="20"/>
          <w:lang w:val="fr-FR"/>
        </w:rPr>
        <w:t xml:space="preserve"> que le Conseil </w:t>
      </w:r>
      <w:r w:rsidRPr="002E782A">
        <w:rPr>
          <w:rFonts w:ascii="Arial" w:hAnsi="Arial" w:cs="Arial"/>
          <w:sz w:val="20"/>
          <w:szCs w:val="20"/>
          <w:lang w:val="fr-FR"/>
        </w:rPr>
        <w:t>municipal de la Corporation de la ville de Hawkesbury tiendra une réunion publique le</w:t>
      </w:r>
    </w:p>
    <w:p w14:paraId="14615ECA" w14:textId="133C6035" w:rsidR="0005035C" w:rsidRPr="0005035C" w:rsidRDefault="00F91795" w:rsidP="0005035C">
      <w:pPr>
        <w:spacing w:after="0" w:line="240" w:lineRule="auto"/>
        <w:ind w:right="630"/>
        <w:jc w:val="both"/>
        <w:rPr>
          <w:rFonts w:ascii="Arial" w:hAnsi="Arial" w:cs="Arial"/>
          <w:sz w:val="20"/>
          <w:szCs w:val="20"/>
          <w:lang w:val="fr-FR"/>
        </w:rPr>
      </w:pPr>
      <w:r w:rsidRPr="002E782A">
        <w:rPr>
          <w:rFonts w:ascii="Arial" w:hAnsi="Arial" w:cs="Arial"/>
          <w:b/>
          <w:bCs/>
          <w:sz w:val="20"/>
          <w:szCs w:val="20"/>
          <w:lang w:val="fr-FR"/>
        </w:rPr>
        <w:t>12</w:t>
      </w:r>
      <w:r w:rsidR="0005035C" w:rsidRPr="002E782A">
        <w:rPr>
          <w:rFonts w:ascii="Arial" w:hAnsi="Arial" w:cs="Arial"/>
          <w:b/>
          <w:bCs/>
          <w:sz w:val="20"/>
          <w:szCs w:val="20"/>
          <w:lang w:val="fr-FR"/>
        </w:rPr>
        <w:t xml:space="preserve"> </w:t>
      </w:r>
      <w:r w:rsidR="0037638F" w:rsidRPr="002E782A">
        <w:rPr>
          <w:rFonts w:ascii="Arial" w:hAnsi="Arial" w:cs="Arial"/>
          <w:b/>
          <w:bCs/>
          <w:sz w:val="20"/>
          <w:szCs w:val="20"/>
          <w:lang w:val="fr-FR"/>
        </w:rPr>
        <w:t>novembre</w:t>
      </w:r>
      <w:r w:rsidR="0005035C" w:rsidRPr="002E782A">
        <w:rPr>
          <w:rFonts w:ascii="Arial" w:hAnsi="Arial" w:cs="Arial"/>
          <w:b/>
          <w:bCs/>
          <w:sz w:val="20"/>
          <w:szCs w:val="20"/>
          <w:lang w:val="fr-FR"/>
        </w:rPr>
        <w:t xml:space="preserve"> 2024 à 18h00 à l'hôtel de ville, 600 rue </w:t>
      </w:r>
      <w:proofErr w:type="spellStart"/>
      <w:r w:rsidR="0005035C" w:rsidRPr="002E782A">
        <w:rPr>
          <w:rFonts w:ascii="Arial" w:hAnsi="Arial" w:cs="Arial"/>
          <w:b/>
          <w:bCs/>
          <w:sz w:val="20"/>
          <w:szCs w:val="20"/>
          <w:lang w:val="fr-FR"/>
        </w:rPr>
        <w:t>Higginson</w:t>
      </w:r>
      <w:proofErr w:type="spellEnd"/>
      <w:r w:rsidR="0005035C" w:rsidRPr="002E782A">
        <w:rPr>
          <w:rFonts w:ascii="Arial" w:hAnsi="Arial" w:cs="Arial"/>
          <w:sz w:val="20"/>
          <w:szCs w:val="20"/>
          <w:lang w:val="fr-FR"/>
        </w:rPr>
        <w:t xml:space="preserve"> afin de considérer </w:t>
      </w:r>
      <w:r w:rsidR="00D403CC" w:rsidRPr="002E782A">
        <w:rPr>
          <w:rFonts w:ascii="Arial" w:hAnsi="Arial" w:cs="Arial"/>
          <w:sz w:val="20"/>
          <w:szCs w:val="20"/>
          <w:lang w:val="fr-FR"/>
        </w:rPr>
        <w:t>d’adopt</w:t>
      </w:r>
      <w:r w:rsidR="002D4193" w:rsidRPr="002E782A">
        <w:rPr>
          <w:rFonts w:ascii="Arial" w:hAnsi="Arial" w:cs="Arial"/>
          <w:sz w:val="20"/>
          <w:szCs w:val="20"/>
          <w:lang w:val="fr-FR"/>
        </w:rPr>
        <w:t>er un règlement lors de la réunion ordinaire du Conseil du 12 novembre 2024 af</w:t>
      </w:r>
      <w:r w:rsidR="00082D38" w:rsidRPr="002E782A">
        <w:rPr>
          <w:rFonts w:ascii="Arial" w:hAnsi="Arial" w:cs="Arial"/>
          <w:sz w:val="20"/>
          <w:szCs w:val="20"/>
          <w:lang w:val="fr-FR"/>
        </w:rPr>
        <w:t>in d’approuver le changement de nom des rues publiques existantes Bruneau et Pilon</w:t>
      </w:r>
      <w:r w:rsidR="0005035C" w:rsidRPr="002E782A">
        <w:rPr>
          <w:rFonts w:ascii="Arial" w:hAnsi="Arial" w:cs="Arial"/>
          <w:sz w:val="20"/>
          <w:szCs w:val="20"/>
          <w:lang w:val="fr-FR"/>
        </w:rPr>
        <w:t xml:space="preserve"> au Règlement de zonage N° 20-2018, en vertu de l’article 34 de la Loi sur l’aménagement du territoire, L.R.O. 1990, Chap. P.13.</w:t>
      </w:r>
    </w:p>
    <w:p w14:paraId="767E3901" w14:textId="77777777" w:rsidR="0005035C" w:rsidRPr="0005035C" w:rsidRDefault="0005035C" w:rsidP="0005035C">
      <w:pPr>
        <w:spacing w:after="0" w:line="240" w:lineRule="auto"/>
        <w:ind w:right="630"/>
        <w:jc w:val="both"/>
        <w:rPr>
          <w:rFonts w:ascii="Arial" w:hAnsi="Arial" w:cs="Arial"/>
          <w:sz w:val="20"/>
          <w:szCs w:val="20"/>
          <w:lang w:val="fr-FR"/>
        </w:rPr>
      </w:pPr>
    </w:p>
    <w:p w14:paraId="635DE275" w14:textId="0242AC41" w:rsidR="0005035C" w:rsidRPr="0005035C" w:rsidRDefault="0005035C" w:rsidP="0005035C">
      <w:pPr>
        <w:spacing w:after="0" w:line="240" w:lineRule="auto"/>
        <w:ind w:right="630"/>
        <w:jc w:val="both"/>
        <w:rPr>
          <w:rFonts w:ascii="Arial" w:hAnsi="Arial" w:cs="Arial"/>
          <w:sz w:val="20"/>
          <w:szCs w:val="20"/>
          <w:lang w:val="fr-FR"/>
        </w:rPr>
      </w:pPr>
      <w:r w:rsidRPr="00BB151D">
        <w:rPr>
          <w:rFonts w:ascii="Arial" w:hAnsi="Arial" w:cs="Arial"/>
          <w:b/>
          <w:bCs/>
          <w:sz w:val="20"/>
          <w:szCs w:val="20"/>
          <w:lang w:val="fr-FR"/>
        </w:rPr>
        <w:t>L’objectif de la demande</w:t>
      </w:r>
      <w:r w:rsidRPr="00BB151D">
        <w:rPr>
          <w:rFonts w:ascii="Arial" w:hAnsi="Arial" w:cs="Arial"/>
          <w:sz w:val="20"/>
          <w:szCs w:val="20"/>
          <w:lang w:val="fr-FR"/>
        </w:rPr>
        <w:t xml:space="preserve"> vise à </w:t>
      </w:r>
      <w:r w:rsidR="008E2356" w:rsidRPr="00BB151D">
        <w:rPr>
          <w:rFonts w:ascii="Arial" w:hAnsi="Arial" w:cs="Arial"/>
          <w:sz w:val="20"/>
          <w:szCs w:val="20"/>
          <w:lang w:val="fr-FR"/>
        </w:rPr>
        <w:t xml:space="preserve">corriger les noms de rue </w:t>
      </w:r>
      <w:r w:rsidR="00867676" w:rsidRPr="00BB151D">
        <w:rPr>
          <w:rFonts w:ascii="Arial" w:hAnsi="Arial" w:cs="Arial"/>
          <w:sz w:val="20"/>
          <w:szCs w:val="20"/>
          <w:lang w:val="fr-FR"/>
        </w:rPr>
        <w:t xml:space="preserve">de la subdivision </w:t>
      </w:r>
      <w:r w:rsidR="008E2356" w:rsidRPr="00BB151D">
        <w:rPr>
          <w:rFonts w:ascii="Arial" w:hAnsi="Arial" w:cs="Arial"/>
          <w:sz w:val="20"/>
          <w:szCs w:val="20"/>
          <w:lang w:val="fr-FR"/>
        </w:rPr>
        <w:t>futur au sud du croissant Lafrance en raison des noms de rue existants connus sous le nom de rue Bruneau et de rue Pilon, afin qu'il n'y ait pas deux noms de rue identiques</w:t>
      </w:r>
      <w:r w:rsidRPr="00BB151D">
        <w:rPr>
          <w:rFonts w:ascii="Arial" w:hAnsi="Arial" w:cs="Arial"/>
          <w:sz w:val="20"/>
          <w:szCs w:val="20"/>
          <w:lang w:val="fr-FR"/>
        </w:rPr>
        <w:t>.</w:t>
      </w:r>
      <w:r w:rsidRPr="0005035C">
        <w:rPr>
          <w:rFonts w:ascii="Arial" w:hAnsi="Arial" w:cs="Arial"/>
          <w:sz w:val="20"/>
          <w:szCs w:val="20"/>
          <w:lang w:val="fr-FR"/>
        </w:rPr>
        <w:t xml:space="preserve"> </w:t>
      </w:r>
    </w:p>
    <w:p w14:paraId="6AA98094" w14:textId="77777777" w:rsidR="007E310A" w:rsidRDefault="007E310A" w:rsidP="0005035C">
      <w:pPr>
        <w:spacing w:after="0" w:line="240" w:lineRule="auto"/>
        <w:ind w:right="630"/>
        <w:jc w:val="both"/>
        <w:rPr>
          <w:rFonts w:ascii="Arial" w:hAnsi="Arial" w:cs="Arial"/>
          <w:sz w:val="20"/>
          <w:szCs w:val="20"/>
          <w:lang w:val="fr-FR"/>
        </w:rPr>
      </w:pPr>
    </w:p>
    <w:p w14:paraId="0F0C797F" w14:textId="1965F665" w:rsidR="007E310A" w:rsidRDefault="007E310A" w:rsidP="0005035C">
      <w:pPr>
        <w:spacing w:after="0" w:line="240" w:lineRule="auto"/>
        <w:ind w:right="630"/>
        <w:jc w:val="both"/>
        <w:rPr>
          <w:rFonts w:ascii="Arial" w:hAnsi="Arial" w:cs="Arial"/>
          <w:sz w:val="20"/>
          <w:szCs w:val="20"/>
          <w:lang w:val="fr-FR"/>
        </w:rPr>
      </w:pPr>
      <w:r w:rsidRPr="007E310A">
        <w:rPr>
          <w:rFonts w:ascii="Arial" w:hAnsi="Arial" w:cs="Arial"/>
          <w:b/>
          <w:bCs/>
          <w:sz w:val="20"/>
          <w:szCs w:val="20"/>
          <w:lang w:val="fr-FR"/>
        </w:rPr>
        <w:t>Si une personne</w:t>
      </w:r>
      <w:r w:rsidRPr="007E310A">
        <w:rPr>
          <w:rFonts w:ascii="Arial" w:hAnsi="Arial" w:cs="Arial"/>
          <w:sz w:val="20"/>
          <w:szCs w:val="20"/>
          <w:lang w:val="fr-FR"/>
        </w:rPr>
        <w:t xml:space="preserve"> ou un organisme public avait par ailleurs la capacité d’interjeter appel de la décision du conseil de la Corporation de la ville de Hawkesbury devant le Tribunal des recours en matière d'aménagement du territoire, mais que la personne ou l’organisme public ne présente pas d’observations orales lors d’une réunion publique ou ne présente pas d’observations écrites au conseil de la Corporation de la ville de Hawkesbury avant l’adoption du règlement municipal, la personne ou l’organisme public n’a pas le droit d’interjeter appel de la décision.</w:t>
      </w:r>
    </w:p>
    <w:p w14:paraId="2FEFB235" w14:textId="77777777" w:rsidR="00BD072A" w:rsidRDefault="00BD072A" w:rsidP="0005035C">
      <w:pPr>
        <w:spacing w:after="0" w:line="240" w:lineRule="auto"/>
        <w:ind w:right="630"/>
        <w:jc w:val="both"/>
        <w:rPr>
          <w:rFonts w:ascii="Arial" w:hAnsi="Arial" w:cs="Arial"/>
          <w:sz w:val="20"/>
          <w:szCs w:val="20"/>
          <w:lang w:val="fr-FR"/>
        </w:rPr>
      </w:pPr>
    </w:p>
    <w:p w14:paraId="6C604DCA" w14:textId="7B8EB43D" w:rsidR="00BD072A" w:rsidRPr="0005035C" w:rsidRDefault="00BD072A" w:rsidP="00BD072A">
      <w:pPr>
        <w:spacing w:after="0" w:line="240" w:lineRule="auto"/>
        <w:ind w:right="630"/>
        <w:jc w:val="both"/>
        <w:rPr>
          <w:rFonts w:ascii="Arial" w:hAnsi="Arial" w:cs="Arial"/>
          <w:sz w:val="20"/>
          <w:szCs w:val="20"/>
          <w:lang w:val="fr-FR"/>
        </w:rPr>
      </w:pPr>
      <w:r w:rsidRPr="00BD072A">
        <w:rPr>
          <w:rFonts w:ascii="Arial" w:hAnsi="Arial" w:cs="Arial"/>
          <w:b/>
          <w:bCs/>
          <w:sz w:val="20"/>
          <w:szCs w:val="20"/>
          <w:lang w:val="fr-FR"/>
        </w:rPr>
        <w:t>Si une personne</w:t>
      </w:r>
      <w:r w:rsidRPr="00BD072A">
        <w:rPr>
          <w:rFonts w:ascii="Arial" w:hAnsi="Arial" w:cs="Arial"/>
          <w:sz w:val="20"/>
          <w:szCs w:val="20"/>
          <w:lang w:val="fr-FR"/>
        </w:rPr>
        <w:t xml:space="preserve"> ou un organisme public ne présente pas d’observations orales lors de la réunion publique ou ne présente pas d’observations écrites au conseil de la Corporation de la ville de Hawkesbury avant l’adoption du règlement municipal, la personne ou l’organisme public ne peut pas être joint en tant que partie à l’audition d’un appel dont est saisie le Tribunal des recours en matière d'aménagement du territoire à moins qu’il n’existe, de l’avis de ce dernier, des motifs raisonnables de le faire.</w:t>
      </w:r>
    </w:p>
    <w:p w14:paraId="7CC209F9" w14:textId="77777777" w:rsidR="0005035C" w:rsidRPr="0005035C" w:rsidRDefault="0005035C" w:rsidP="0005035C">
      <w:pPr>
        <w:spacing w:after="0" w:line="240" w:lineRule="auto"/>
        <w:ind w:right="630"/>
        <w:jc w:val="both"/>
        <w:rPr>
          <w:rFonts w:ascii="Arial" w:hAnsi="Arial" w:cs="Arial"/>
          <w:sz w:val="20"/>
          <w:szCs w:val="20"/>
          <w:lang w:val="fr-FR"/>
        </w:rPr>
      </w:pPr>
    </w:p>
    <w:p w14:paraId="7DCB162A" w14:textId="0A9995D9" w:rsidR="00C61A88" w:rsidRPr="00844247" w:rsidRDefault="00C61A88" w:rsidP="0075017C">
      <w:pPr>
        <w:pStyle w:val="BodyText"/>
        <w:ind w:right="720"/>
        <w:jc w:val="both"/>
        <w:rPr>
          <w:bCs/>
          <w:sz w:val="20"/>
          <w:szCs w:val="20"/>
          <w:lang w:val="fr-FR"/>
        </w:rPr>
      </w:pPr>
      <w:r w:rsidRPr="00844247">
        <w:rPr>
          <w:b/>
          <w:sz w:val="20"/>
          <w:szCs w:val="20"/>
          <w:lang w:val="fr-FR"/>
        </w:rPr>
        <w:t xml:space="preserve">Cette consultation se fera de façon en personne, </w:t>
      </w:r>
      <w:r w:rsidRPr="00844247">
        <w:rPr>
          <w:bCs/>
          <w:sz w:val="20"/>
          <w:szCs w:val="20"/>
          <w:lang w:val="fr-FR"/>
        </w:rPr>
        <w:t xml:space="preserve">toute personne désirant assister à la réunion devra confirmer sa présence à l’adresse courriel suivante : </w:t>
      </w:r>
      <w:hyperlink r:id="rId8" w:history="1">
        <w:r w:rsidR="00D4088E" w:rsidRPr="00D4088E">
          <w:rPr>
            <w:rStyle w:val="Hyperlink"/>
            <w:color w:val="0000FF"/>
            <w:sz w:val="20"/>
            <w:szCs w:val="20"/>
            <w:lang w:val="fr-FR"/>
          </w:rPr>
          <w:t>infogreffe@hawkesbury.ca</w:t>
        </w:r>
      </w:hyperlink>
      <w:r w:rsidR="002F0166" w:rsidRPr="002F0166">
        <w:rPr>
          <w:rStyle w:val="Hyperlink"/>
          <w:color w:val="0000FF"/>
          <w:sz w:val="20"/>
          <w:szCs w:val="20"/>
          <w:u w:val="none"/>
          <w:lang w:val="fr-FR"/>
        </w:rPr>
        <w:t xml:space="preserve"> </w:t>
      </w:r>
      <w:r w:rsidRPr="00844247">
        <w:rPr>
          <w:bCs/>
          <w:sz w:val="20"/>
          <w:szCs w:val="20"/>
          <w:lang w:val="fr-FR"/>
        </w:rPr>
        <w:t xml:space="preserve">et ce </w:t>
      </w:r>
      <w:r w:rsidRPr="00844247">
        <w:rPr>
          <w:b/>
          <w:sz w:val="20"/>
          <w:szCs w:val="20"/>
          <w:lang w:val="fr-FR"/>
        </w:rPr>
        <w:t xml:space="preserve">au </w:t>
      </w:r>
      <w:r w:rsidRPr="00BB151D">
        <w:rPr>
          <w:b/>
          <w:sz w:val="20"/>
          <w:szCs w:val="20"/>
          <w:lang w:val="fr-FR"/>
        </w:rPr>
        <w:t>plus tard</w:t>
      </w:r>
      <w:r w:rsidRPr="00BB151D">
        <w:rPr>
          <w:bCs/>
          <w:sz w:val="20"/>
          <w:szCs w:val="20"/>
          <w:lang w:val="fr-FR"/>
        </w:rPr>
        <w:t xml:space="preserve"> </w:t>
      </w:r>
      <w:r w:rsidRPr="00BB151D">
        <w:rPr>
          <w:b/>
          <w:sz w:val="20"/>
          <w:szCs w:val="20"/>
          <w:lang w:val="fr-FR"/>
        </w:rPr>
        <w:t xml:space="preserve">le </w:t>
      </w:r>
      <w:r w:rsidR="00B37540" w:rsidRPr="00BB151D">
        <w:rPr>
          <w:b/>
          <w:sz w:val="20"/>
          <w:szCs w:val="20"/>
          <w:lang w:val="fr-FR"/>
        </w:rPr>
        <w:t xml:space="preserve">8 novembre </w:t>
      </w:r>
      <w:r w:rsidRPr="00BB151D">
        <w:rPr>
          <w:b/>
          <w:sz w:val="20"/>
          <w:szCs w:val="20"/>
          <w:lang w:val="fr-FR"/>
        </w:rPr>
        <w:t>2024 à 16h00</w:t>
      </w:r>
      <w:r w:rsidRPr="00BB151D">
        <w:rPr>
          <w:bCs/>
          <w:sz w:val="20"/>
          <w:szCs w:val="20"/>
          <w:lang w:val="fr-FR"/>
        </w:rPr>
        <w:t>. Nous vous prions de bien vouloir envoyer tous vos commentaires ou questions au préalable à l’adresse courriel mentionnée ci-haut. Cette rencontre sera disponible sur notre chaîne YouTube pour votre visionnement les jours suivant la rencontre.</w:t>
      </w:r>
    </w:p>
    <w:p w14:paraId="731E336E" w14:textId="77777777" w:rsidR="00C61A88" w:rsidRPr="00844247" w:rsidRDefault="00C61A88" w:rsidP="00C61A88">
      <w:pPr>
        <w:pStyle w:val="BodyText"/>
        <w:ind w:left="181" w:right="255"/>
        <w:jc w:val="both"/>
        <w:rPr>
          <w:b/>
          <w:sz w:val="20"/>
          <w:szCs w:val="20"/>
          <w:lang w:val="fr-FR"/>
        </w:rPr>
      </w:pPr>
    </w:p>
    <w:p w14:paraId="68A7EBA2" w14:textId="6DF0D440" w:rsidR="00C61A88" w:rsidRPr="0063084A" w:rsidRDefault="00C61A88" w:rsidP="0075017C">
      <w:pPr>
        <w:pStyle w:val="BodyText"/>
        <w:ind w:right="630"/>
        <w:jc w:val="both"/>
        <w:rPr>
          <w:bCs/>
          <w:sz w:val="20"/>
          <w:szCs w:val="20"/>
          <w:lang w:val="fr-FR"/>
        </w:rPr>
      </w:pPr>
      <w:r w:rsidRPr="00844247">
        <w:rPr>
          <w:b/>
          <w:sz w:val="20"/>
          <w:szCs w:val="20"/>
          <w:lang w:val="fr-FR"/>
        </w:rPr>
        <w:t xml:space="preserve">Toute personne </w:t>
      </w:r>
      <w:r w:rsidRPr="00844247">
        <w:rPr>
          <w:bCs/>
          <w:sz w:val="20"/>
          <w:szCs w:val="20"/>
          <w:lang w:val="fr-FR"/>
        </w:rPr>
        <w:t xml:space="preserve">qui désire être avisée de la décision du conseil de la </w:t>
      </w:r>
      <w:r w:rsidRPr="0063084A">
        <w:rPr>
          <w:bCs/>
          <w:sz w:val="20"/>
          <w:szCs w:val="20"/>
          <w:lang w:val="fr-FR"/>
        </w:rPr>
        <w:t xml:space="preserve">Corporation de la ville de Hawkesbury concernant l’amendement proposé au Règlement de zonage doit présenter une demande écrite au service d’urbanisme par courriel à </w:t>
      </w:r>
      <w:hyperlink r:id="rId9" w:history="1">
        <w:r w:rsidR="00D4088E" w:rsidRPr="00D4088E">
          <w:rPr>
            <w:rStyle w:val="Hyperlink"/>
            <w:color w:val="0000FF"/>
            <w:sz w:val="20"/>
            <w:szCs w:val="20"/>
            <w:lang w:val="fr-FR"/>
          </w:rPr>
          <w:t>infogreffe@hawkesbury.ca</w:t>
        </w:r>
      </w:hyperlink>
      <w:r w:rsidRPr="0063084A">
        <w:rPr>
          <w:bCs/>
          <w:sz w:val="20"/>
          <w:szCs w:val="20"/>
          <w:lang w:val="fr-FR"/>
        </w:rPr>
        <w:t>.</w:t>
      </w:r>
    </w:p>
    <w:p w14:paraId="0D079C9E" w14:textId="77777777" w:rsidR="00C61A88" w:rsidRPr="0063084A" w:rsidRDefault="00C61A88" w:rsidP="00C61A88">
      <w:pPr>
        <w:pStyle w:val="BodyText"/>
        <w:ind w:left="181" w:right="255"/>
        <w:jc w:val="both"/>
        <w:rPr>
          <w:b/>
          <w:lang w:val="fr-FR"/>
        </w:rPr>
      </w:pPr>
    </w:p>
    <w:p w14:paraId="3B059D4D" w14:textId="12699B97" w:rsidR="0005035C" w:rsidRDefault="00C61A88" w:rsidP="00C61A88">
      <w:pPr>
        <w:spacing w:after="0" w:line="240" w:lineRule="auto"/>
        <w:ind w:right="630"/>
        <w:jc w:val="both"/>
        <w:rPr>
          <w:rFonts w:ascii="Arial" w:eastAsia="Arial" w:hAnsi="Arial" w:cs="Arial"/>
          <w:bCs/>
          <w:kern w:val="0"/>
          <w:sz w:val="20"/>
          <w:szCs w:val="20"/>
          <w:lang w:val="fr-FR"/>
          <w14:ligatures w14:val="none"/>
        </w:rPr>
      </w:pPr>
      <w:r w:rsidRPr="008D7969">
        <w:rPr>
          <w:rFonts w:ascii="Arial" w:eastAsia="Arial" w:hAnsi="Arial" w:cs="Arial"/>
          <w:b/>
          <w:kern w:val="0"/>
          <w:sz w:val="20"/>
          <w:szCs w:val="20"/>
          <w:lang w:val="fr-FR"/>
          <w14:ligatures w14:val="none"/>
        </w:rPr>
        <w:t>Des renseignements supplémentaires</w:t>
      </w:r>
      <w:r w:rsidRPr="0063084A">
        <w:rPr>
          <w:rFonts w:ascii="Arial" w:eastAsia="Arial" w:hAnsi="Arial" w:cs="Arial"/>
          <w:bCs/>
          <w:kern w:val="0"/>
          <w:sz w:val="20"/>
          <w:szCs w:val="20"/>
          <w:lang w:val="fr-FR"/>
          <w14:ligatures w14:val="none"/>
        </w:rPr>
        <w:t xml:space="preserve"> relatifs à la proposition d’amendement au Règlement de zonage N° 20-2018 sont disponibles au public en communiquant avec l’urbaniste au courriel suivant : </w:t>
      </w:r>
      <w:hyperlink r:id="rId10" w:history="1">
        <w:r w:rsidR="00D4088E" w:rsidRPr="00D4088E">
          <w:rPr>
            <w:rStyle w:val="Hyperlink"/>
            <w:color w:val="0000FF"/>
            <w:sz w:val="20"/>
            <w:szCs w:val="20"/>
            <w:lang w:val="fr-FR"/>
          </w:rPr>
          <w:t>infogreffe@hawkesbury.ca</w:t>
        </w:r>
      </w:hyperlink>
      <w:r w:rsidR="0005035C" w:rsidRPr="0063084A">
        <w:rPr>
          <w:rFonts w:ascii="Arial" w:eastAsia="Arial" w:hAnsi="Arial" w:cs="Arial"/>
          <w:bCs/>
          <w:kern w:val="0"/>
          <w:sz w:val="20"/>
          <w:szCs w:val="20"/>
          <w:lang w:val="fr-FR"/>
          <w14:ligatures w14:val="none"/>
        </w:rPr>
        <w:t>.</w:t>
      </w:r>
    </w:p>
    <w:p w14:paraId="2B96A46E" w14:textId="77777777" w:rsidR="00AC0194" w:rsidRDefault="00AC0194" w:rsidP="00C61A88">
      <w:pPr>
        <w:spacing w:after="0" w:line="240" w:lineRule="auto"/>
        <w:ind w:right="630"/>
        <w:jc w:val="both"/>
        <w:rPr>
          <w:rFonts w:ascii="Arial" w:eastAsia="Arial" w:hAnsi="Arial" w:cs="Arial"/>
          <w:bCs/>
          <w:kern w:val="0"/>
          <w:sz w:val="20"/>
          <w:szCs w:val="20"/>
          <w:lang w:val="fr-FR"/>
          <w14:ligatures w14:val="none"/>
        </w:rPr>
      </w:pPr>
    </w:p>
    <w:p w14:paraId="1AD7DA24" w14:textId="0B001878" w:rsidR="00AC0194" w:rsidRDefault="00AC0194" w:rsidP="00C61A88">
      <w:pPr>
        <w:spacing w:after="0" w:line="240" w:lineRule="auto"/>
        <w:ind w:right="630"/>
        <w:jc w:val="both"/>
        <w:rPr>
          <w:rFonts w:ascii="Arial" w:eastAsia="Arial" w:hAnsi="Arial" w:cs="Arial"/>
          <w:bCs/>
          <w:kern w:val="0"/>
          <w:sz w:val="20"/>
          <w:szCs w:val="20"/>
          <w:lang w:val="fr-FR"/>
          <w14:ligatures w14:val="none"/>
        </w:rPr>
      </w:pPr>
      <w:r>
        <w:rPr>
          <w:rFonts w:ascii="Arial" w:eastAsia="Arial" w:hAnsi="Arial" w:cs="Arial"/>
          <w:b/>
          <w:kern w:val="0"/>
          <w:sz w:val="20"/>
          <w:szCs w:val="20"/>
          <w:lang w:val="fr-FR"/>
          <w14:ligatures w14:val="none"/>
        </w:rPr>
        <w:t>Autres considérations</w:t>
      </w:r>
    </w:p>
    <w:p w14:paraId="1F47C59C" w14:textId="5437A188" w:rsidR="00AC0194" w:rsidRPr="00AC0194" w:rsidRDefault="00373C9A" w:rsidP="00C61A88">
      <w:pPr>
        <w:spacing w:after="0" w:line="240" w:lineRule="auto"/>
        <w:ind w:right="630"/>
        <w:jc w:val="both"/>
        <w:rPr>
          <w:rFonts w:ascii="Arial" w:eastAsia="Arial" w:hAnsi="Arial" w:cs="Arial"/>
          <w:bCs/>
          <w:kern w:val="0"/>
          <w:sz w:val="20"/>
          <w:szCs w:val="20"/>
          <w:lang w:val="fr-FR"/>
          <w14:ligatures w14:val="none"/>
        </w:rPr>
      </w:pPr>
      <w:r w:rsidRPr="00373C9A">
        <w:rPr>
          <w:rFonts w:ascii="Arial" w:eastAsia="Arial" w:hAnsi="Arial" w:cs="Arial"/>
          <w:bCs/>
          <w:kern w:val="0"/>
          <w:sz w:val="20"/>
          <w:szCs w:val="20"/>
          <w:lang w:val="fr-FR"/>
          <w14:ligatures w14:val="none"/>
        </w:rPr>
        <w:t xml:space="preserve">Des informations sur le projet sont disponibles sur le site web de la ville à l'adresse </w:t>
      </w:r>
      <w:hyperlink r:id="rId11" w:history="1">
        <w:r w:rsidRPr="00373C9A">
          <w:rPr>
            <w:rStyle w:val="Hyperlink"/>
            <w:rFonts w:ascii="Arial" w:eastAsia="Arial" w:hAnsi="Arial" w:cs="Arial"/>
            <w:bCs/>
            <w:color w:val="0000FF"/>
            <w:kern w:val="0"/>
            <w:sz w:val="20"/>
            <w:szCs w:val="20"/>
            <w:lang w:val="fr-FR"/>
            <w14:ligatures w14:val="none"/>
          </w:rPr>
          <w:t>www.hawkesbury.ca</w:t>
        </w:r>
      </w:hyperlink>
      <w:r w:rsidRPr="00373C9A">
        <w:rPr>
          <w:rFonts w:ascii="Arial" w:eastAsia="Arial" w:hAnsi="Arial" w:cs="Arial"/>
          <w:bCs/>
          <w:kern w:val="0"/>
          <w:sz w:val="20"/>
          <w:szCs w:val="20"/>
          <w:lang w:val="fr-FR"/>
          <w14:ligatures w14:val="none"/>
        </w:rPr>
        <w:t xml:space="preserve">, sous l'onglet </w:t>
      </w:r>
      <w:r w:rsidR="000E63DF">
        <w:rPr>
          <w:rFonts w:ascii="Arial" w:eastAsia="Arial" w:hAnsi="Arial" w:cs="Arial"/>
          <w:bCs/>
          <w:kern w:val="0"/>
          <w:sz w:val="20"/>
          <w:szCs w:val="20"/>
          <w:lang w:val="fr-FR"/>
          <w14:ligatures w14:val="none"/>
        </w:rPr>
        <w:t>Hôtel de ville</w:t>
      </w:r>
      <w:r w:rsidRPr="00373C9A">
        <w:rPr>
          <w:rFonts w:ascii="Arial" w:eastAsia="Arial" w:hAnsi="Arial" w:cs="Arial"/>
          <w:bCs/>
          <w:kern w:val="0"/>
          <w:sz w:val="20"/>
          <w:szCs w:val="20"/>
          <w:lang w:val="fr-FR"/>
          <w14:ligatures w14:val="none"/>
        </w:rPr>
        <w:t xml:space="preserve"> de la page d'accueil, dans la section Urbanisme et en cliquant sur l'onglet Réunions publiques.</w:t>
      </w:r>
    </w:p>
    <w:p w14:paraId="617078F3" w14:textId="77777777" w:rsidR="0005035C" w:rsidRPr="0063084A" w:rsidRDefault="0005035C" w:rsidP="0005035C">
      <w:pPr>
        <w:spacing w:after="0" w:line="240" w:lineRule="auto"/>
        <w:ind w:right="630"/>
        <w:jc w:val="both"/>
        <w:rPr>
          <w:rFonts w:ascii="Arial" w:hAnsi="Arial" w:cs="Arial"/>
          <w:sz w:val="20"/>
          <w:szCs w:val="20"/>
          <w:lang w:val="fr-FR"/>
        </w:rPr>
      </w:pPr>
    </w:p>
    <w:p w14:paraId="4425040E" w14:textId="1C023FAA" w:rsidR="00BE5300" w:rsidRPr="008D7969" w:rsidRDefault="00BE5300" w:rsidP="00BE5300">
      <w:pPr>
        <w:pStyle w:val="BodyText"/>
        <w:ind w:left="180" w:right="258"/>
        <w:rPr>
          <w:b/>
          <w:bCs/>
          <w:sz w:val="20"/>
          <w:szCs w:val="20"/>
          <w:u w:val="single"/>
          <w:lang w:val="fr-FR"/>
        </w:rPr>
      </w:pPr>
      <w:r w:rsidRPr="008D7969">
        <w:rPr>
          <w:b/>
          <w:bCs/>
          <w:sz w:val="20"/>
          <w:szCs w:val="20"/>
          <w:u w:val="single"/>
          <w:lang w:val="fr-FR"/>
        </w:rPr>
        <w:t>PLAN</w:t>
      </w:r>
    </w:p>
    <w:p w14:paraId="4D122572" w14:textId="708741E9" w:rsidR="00F52FAD" w:rsidRPr="008D7969" w:rsidRDefault="003D0A4B" w:rsidP="00F52FAD">
      <w:pPr>
        <w:pStyle w:val="BodyText"/>
        <w:tabs>
          <w:tab w:val="left" w:pos="10495"/>
        </w:tabs>
        <w:spacing w:before="92"/>
        <w:ind w:left="10495" w:right="889" w:hanging="4375"/>
        <w:rPr>
          <w:sz w:val="20"/>
          <w:szCs w:val="20"/>
          <w:lang w:val="fr-FR"/>
        </w:rPr>
      </w:pPr>
      <w:r w:rsidRPr="00945650">
        <w:rPr>
          <w:noProof/>
          <w:sz w:val="20"/>
          <w:szCs w:val="20"/>
        </w:rPr>
        <mc:AlternateContent>
          <mc:Choice Requires="wps">
            <w:drawing>
              <wp:anchor distT="0" distB="0" distL="114300" distR="114300" simplePos="0" relativeHeight="251662336" behindDoc="1" locked="0" layoutInCell="1" allowOverlap="1" wp14:anchorId="1D2E0888" wp14:editId="4F095416">
                <wp:simplePos x="0" y="0"/>
                <wp:positionH relativeFrom="page">
                  <wp:posOffset>483079</wp:posOffset>
                </wp:positionH>
                <wp:positionV relativeFrom="paragraph">
                  <wp:posOffset>132547</wp:posOffset>
                </wp:positionV>
                <wp:extent cx="3133893" cy="1915064"/>
                <wp:effectExtent l="0" t="0" r="9525" b="9525"/>
                <wp:wrapNone/>
                <wp:docPr id="66859330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893" cy="1915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FA0BD" w14:textId="1D27C59B" w:rsidR="00BE5300" w:rsidRDefault="00477785" w:rsidP="00BE5300">
                            <w:pPr>
                              <w:ind w:left="65"/>
                              <w:rPr>
                                <w:b/>
                              </w:rPr>
                            </w:pPr>
                            <w:r>
                              <w:rPr>
                                <w:noProof/>
                              </w:rPr>
                              <w:drawing>
                                <wp:inline distT="0" distB="0" distL="0" distR="0" wp14:anchorId="19D495CA" wp14:editId="0B832EFE">
                                  <wp:extent cx="3133090" cy="1914525"/>
                                  <wp:effectExtent l="0" t="0" r="0" b="9525"/>
                                  <wp:docPr id="307062936" name="Picture 1" descr="A aerial view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62936" name="Picture 1" descr="A aerial view of a land&#10;&#10;Description automatically generated"/>
                                          <pic:cNvPicPr/>
                                        </pic:nvPicPr>
                                        <pic:blipFill>
                                          <a:blip r:embed="rId12"/>
                                          <a:stretch>
                                            <a:fillRect/>
                                          </a:stretch>
                                        </pic:blipFill>
                                        <pic:spPr>
                                          <a:xfrm>
                                            <a:off x="0" y="0"/>
                                            <a:ext cx="3134529" cy="1915404"/>
                                          </a:xfrm>
                                          <a:prstGeom prst="rect">
                                            <a:avLst/>
                                          </a:prstGeom>
                                        </pic:spPr>
                                      </pic:pic>
                                    </a:graphicData>
                                  </a:graphic>
                                </wp:inline>
                              </w:drawing>
                            </w:r>
                            <w:r w:rsidR="00BE5300">
                              <w:rPr>
                                <w:b/>
                                <w:noProof/>
                              </w:rPr>
                              <w:drawing>
                                <wp:inline distT="0" distB="0" distL="0" distR="0" wp14:anchorId="6568145B" wp14:editId="07B249BD">
                                  <wp:extent cx="3057099" cy="20208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flipH="1">
                                            <a:off x="0" y="0"/>
                                            <a:ext cx="3094282" cy="2045454"/>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2E0888" id="_x0000_t202" coordsize="21600,21600" o:spt="202" path="m,l,21600r21600,l21600,xe">
                <v:stroke joinstyle="miter"/>
                <v:path gradientshapeok="t" o:connecttype="rect"/>
              </v:shapetype>
              <v:shape id="Text Box 15" o:spid="_x0000_s1026" type="#_x0000_t202" style="position:absolute;left:0;text-align:left;margin-left:38.05pt;margin-top:10.45pt;width:246.75pt;height:150.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" filled="f" stroked="f">
                <v:textbox inset="0,0,0,0">
                  <w:txbxContent>
                    <w:p w14:paraId="388FA0BD" w14:textId="1D27C59B" w:rsidR="00BE5300" w:rsidRDefault="00477785" w:rsidP="00BE5300">
                      <w:pPr>
                        <w:ind w:left="65"/>
                        <w:rPr>
                          <w:b/>
                        </w:rPr>
                      </w:pPr>
                      <w:r>
                        <w:rPr>
                          <w:noProof/>
                        </w:rPr>
                        <w:drawing>
                          <wp:inline distT="0" distB="0" distL="0" distR="0" wp14:anchorId="19D495CA" wp14:editId="0B832EFE">
                            <wp:extent cx="3133090" cy="1914525"/>
                            <wp:effectExtent l="0" t="0" r="0" b="9525"/>
                            <wp:docPr id="307062936" name="Picture 1" descr="A aerial view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62936" name="Picture 1" descr="A aerial view of a land&#10;&#10;Description automatically generated"/>
                                    <pic:cNvPicPr/>
                                  </pic:nvPicPr>
                                  <pic:blipFill>
                                    <a:blip r:embed="rId14"/>
                                    <a:stretch>
                                      <a:fillRect/>
                                    </a:stretch>
                                  </pic:blipFill>
                                  <pic:spPr>
                                    <a:xfrm>
                                      <a:off x="0" y="0"/>
                                      <a:ext cx="3134529" cy="1915404"/>
                                    </a:xfrm>
                                    <a:prstGeom prst="rect">
                                      <a:avLst/>
                                    </a:prstGeom>
                                  </pic:spPr>
                                </pic:pic>
                              </a:graphicData>
                            </a:graphic>
                          </wp:inline>
                        </w:drawing>
                      </w:r>
                      <w:r w:rsidR="00BE5300">
                        <w:rPr>
                          <w:b/>
                          <w:noProof/>
                        </w:rPr>
                        <w:drawing>
                          <wp:inline distT="0" distB="0" distL="0" distR="0" wp14:anchorId="6568145B" wp14:editId="07B249BD">
                            <wp:extent cx="3057099" cy="20208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flipH="1">
                                      <a:off x="0" y="0"/>
                                      <a:ext cx="3094282" cy="2045454"/>
                                    </a:xfrm>
                                    <a:prstGeom prst="rect">
                                      <a:avLst/>
                                    </a:prstGeom>
                                    <a:noFill/>
                                    <a:ln>
                                      <a:noFill/>
                                    </a:ln>
                                  </pic:spPr>
                                </pic:pic>
                              </a:graphicData>
                            </a:graphic>
                          </wp:inline>
                        </w:drawing>
                      </w:r>
                    </w:p>
                  </w:txbxContent>
                </v:textbox>
                <w10:wrap anchorx="page"/>
              </v:shape>
            </w:pict>
          </mc:Fallback>
        </mc:AlternateContent>
      </w:r>
    </w:p>
    <w:p w14:paraId="69093A68" w14:textId="090DCB32" w:rsidR="00F52FAD" w:rsidRPr="008D7969" w:rsidRDefault="00F52FAD" w:rsidP="00F52FAD">
      <w:pPr>
        <w:pStyle w:val="BodyText"/>
        <w:tabs>
          <w:tab w:val="left" w:pos="10440"/>
        </w:tabs>
        <w:spacing w:before="92"/>
        <w:ind w:left="10495" w:right="889" w:hanging="4555"/>
        <w:rPr>
          <w:sz w:val="20"/>
          <w:szCs w:val="20"/>
          <w:lang w:val="fr-FR"/>
        </w:rPr>
      </w:pPr>
      <w:r w:rsidRPr="008D7969">
        <w:rPr>
          <w:sz w:val="20"/>
          <w:szCs w:val="20"/>
          <w:lang w:val="fr-FR"/>
        </w:rPr>
        <w:t>Dat</w:t>
      </w:r>
      <w:r w:rsidR="008D7969" w:rsidRPr="008D7969">
        <w:rPr>
          <w:sz w:val="20"/>
          <w:szCs w:val="20"/>
          <w:lang w:val="fr-FR"/>
        </w:rPr>
        <w:t xml:space="preserve">é à la Ville de </w:t>
      </w:r>
      <w:r w:rsidRPr="008D7969">
        <w:rPr>
          <w:sz w:val="20"/>
          <w:szCs w:val="20"/>
          <w:lang w:val="fr-FR"/>
        </w:rPr>
        <w:t>Hawkesbury</w:t>
      </w:r>
    </w:p>
    <w:p w14:paraId="6747DF12" w14:textId="63411188" w:rsidR="00F52FAD" w:rsidRPr="000A60F2" w:rsidRDefault="00E524CA" w:rsidP="00F52FAD">
      <w:pPr>
        <w:pStyle w:val="BodyText"/>
        <w:pBdr>
          <w:bottom w:val="single" w:sz="12" w:space="1" w:color="auto"/>
        </w:pBdr>
        <w:tabs>
          <w:tab w:val="left" w:pos="10440"/>
        </w:tabs>
        <w:spacing w:before="92"/>
        <w:ind w:left="10495" w:right="889" w:hanging="4555"/>
        <w:rPr>
          <w:sz w:val="20"/>
          <w:szCs w:val="20"/>
          <w:lang w:val="fr-FR"/>
        </w:rPr>
      </w:pPr>
      <w:r w:rsidRPr="00BB151D">
        <w:rPr>
          <w:noProof/>
          <w:sz w:val="20"/>
          <w:szCs w:val="20"/>
        </w:rPr>
        <mc:AlternateContent>
          <mc:Choice Requires="wps">
            <w:drawing>
              <wp:anchor distT="0" distB="0" distL="114300" distR="114300" simplePos="0" relativeHeight="251663360" behindDoc="0" locked="0" layoutInCell="1" allowOverlap="1" wp14:anchorId="7B99FCE5" wp14:editId="025D9BC0">
                <wp:simplePos x="0" y="0"/>
                <wp:positionH relativeFrom="column">
                  <wp:posOffset>1162050</wp:posOffset>
                </wp:positionH>
                <wp:positionV relativeFrom="paragraph">
                  <wp:posOffset>133985</wp:posOffset>
                </wp:positionV>
                <wp:extent cx="742950" cy="1604645"/>
                <wp:effectExtent l="19050" t="38100" r="57150" b="14605"/>
                <wp:wrapNone/>
                <wp:docPr id="208915209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950" cy="1604645"/>
                        </a:xfrm>
                        <a:prstGeom prst="straightConnector1">
                          <a:avLst/>
                        </a:prstGeom>
                        <a:noFill/>
                        <a:ln w="349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EC1D1B" id="_x0000_t32" coordsize="21600,21600" o:spt="32" o:oned="t" path="m,l21600,21600e" filled="f">
                <v:path arrowok="t" fillok="f" o:connecttype="none"/>
                <o:lock v:ext="edit" shapetype="t"/>
              </v:shapetype>
              <v:shape id="AutoShape 17" o:spid="_x0000_s1026" type="#_x0000_t32" style="position:absolute;margin-left:91.5pt;margin-top:10.55pt;width:58.5pt;height:126.3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" strokecolor="red" strokeweight="2.75pt">
                <v:stroke endarrow="block"/>
              </v:shape>
            </w:pict>
          </mc:Fallback>
        </mc:AlternateContent>
      </w:r>
      <w:r w:rsidR="008D7969" w:rsidRPr="00BB151D">
        <w:rPr>
          <w:sz w:val="20"/>
          <w:szCs w:val="20"/>
          <w:lang w:val="fr-FR"/>
        </w:rPr>
        <w:t xml:space="preserve">Ce </w:t>
      </w:r>
      <w:r w:rsidR="00FB29AD" w:rsidRPr="00BB151D">
        <w:rPr>
          <w:sz w:val="20"/>
          <w:szCs w:val="20"/>
          <w:lang w:val="fr-FR"/>
        </w:rPr>
        <w:t>23</w:t>
      </w:r>
      <w:r w:rsidR="00FC11E3" w:rsidRPr="00BB151D">
        <w:rPr>
          <w:sz w:val="20"/>
          <w:szCs w:val="20"/>
          <w:vertAlign w:val="superscript"/>
          <w:lang w:val="fr-FR"/>
        </w:rPr>
        <w:t>e</w:t>
      </w:r>
      <w:r w:rsidR="00F52FAD" w:rsidRPr="00BB151D">
        <w:rPr>
          <w:sz w:val="20"/>
          <w:szCs w:val="20"/>
          <w:lang w:val="fr-FR"/>
        </w:rPr>
        <w:t xml:space="preserve"> </w:t>
      </w:r>
      <w:r w:rsidR="00FC11E3" w:rsidRPr="00BB151D">
        <w:rPr>
          <w:sz w:val="20"/>
          <w:szCs w:val="20"/>
          <w:lang w:val="fr-FR"/>
        </w:rPr>
        <w:t>jour d’octobre</w:t>
      </w:r>
      <w:r w:rsidR="00F52FAD" w:rsidRPr="00BB151D">
        <w:rPr>
          <w:sz w:val="20"/>
          <w:szCs w:val="20"/>
          <w:lang w:val="fr-FR"/>
        </w:rPr>
        <w:t xml:space="preserve"> 2024</w:t>
      </w:r>
    </w:p>
    <w:p w14:paraId="6894CF34" w14:textId="0556D94F" w:rsidR="003D0A4B" w:rsidRPr="000A60F2" w:rsidRDefault="003D0A4B" w:rsidP="003D0A4B">
      <w:pPr>
        <w:pStyle w:val="BodyText"/>
        <w:pBdr>
          <w:bottom w:val="single" w:sz="12" w:space="1" w:color="auto"/>
        </w:pBdr>
        <w:tabs>
          <w:tab w:val="left" w:pos="10440"/>
        </w:tabs>
        <w:spacing w:before="92"/>
        <w:ind w:left="10495" w:right="889" w:hanging="4555"/>
        <w:rPr>
          <w:sz w:val="20"/>
          <w:szCs w:val="20"/>
          <w:lang w:val="fr-FR"/>
        </w:rPr>
      </w:pPr>
    </w:p>
    <w:p w14:paraId="740329E0" w14:textId="196C8568" w:rsidR="00F52FAD" w:rsidRPr="00E547CB" w:rsidRDefault="003D0A4B" w:rsidP="00F52FAD">
      <w:pPr>
        <w:pStyle w:val="BodyText"/>
        <w:tabs>
          <w:tab w:val="left" w:pos="5940"/>
        </w:tabs>
        <w:spacing w:before="92"/>
        <w:ind w:right="889"/>
        <w:rPr>
          <w:sz w:val="20"/>
          <w:szCs w:val="20"/>
          <w:lang w:val="fr-FR"/>
        </w:rPr>
      </w:pPr>
      <w:r w:rsidRPr="000A60F2">
        <w:rPr>
          <w:sz w:val="20"/>
          <w:szCs w:val="20"/>
          <w:lang w:val="fr-FR"/>
        </w:rPr>
        <w:tab/>
      </w:r>
      <w:r w:rsidR="0010468A" w:rsidRPr="00E547CB">
        <w:rPr>
          <w:sz w:val="20"/>
          <w:szCs w:val="20"/>
          <w:lang w:val="fr-FR"/>
        </w:rPr>
        <w:t>Annie Rochefort</w:t>
      </w:r>
      <w:r w:rsidR="00373047" w:rsidRPr="00E547CB">
        <w:rPr>
          <w:sz w:val="20"/>
          <w:szCs w:val="20"/>
          <w:lang w:val="fr-FR"/>
        </w:rPr>
        <w:t>, Greffière</w:t>
      </w:r>
      <w:r w:rsidR="0010468A" w:rsidRPr="00E547CB">
        <w:rPr>
          <w:sz w:val="20"/>
          <w:szCs w:val="20"/>
          <w:lang w:val="fr-FR"/>
        </w:rPr>
        <w:t xml:space="preserve"> adjointe</w:t>
      </w:r>
    </w:p>
    <w:p w14:paraId="62121F99" w14:textId="74B6B8C7" w:rsidR="00945650" w:rsidRPr="00E547CB" w:rsidRDefault="00945650" w:rsidP="003D0A4B">
      <w:pPr>
        <w:pStyle w:val="BodyText"/>
        <w:tabs>
          <w:tab w:val="left" w:pos="5940"/>
        </w:tabs>
        <w:spacing w:before="92"/>
        <w:ind w:right="889"/>
        <w:rPr>
          <w:color w:val="0000FF"/>
          <w:sz w:val="20"/>
          <w:szCs w:val="20"/>
          <w:lang w:val="fr-FR"/>
        </w:rPr>
      </w:pPr>
      <w:r w:rsidRPr="00E547CB">
        <w:rPr>
          <w:sz w:val="20"/>
          <w:szCs w:val="20"/>
          <w:lang w:val="fr-FR"/>
        </w:rPr>
        <w:tab/>
      </w:r>
      <w:bookmarkStart w:id="1" w:name="_Hlk180152772"/>
      <w:r w:rsidR="00DB6B7E" w:rsidRPr="009B51C7">
        <w:rPr>
          <w:color w:val="0000FF"/>
          <w:sz w:val="20"/>
          <w:szCs w:val="20"/>
        </w:rPr>
        <w:fldChar w:fldCharType="begin"/>
      </w:r>
      <w:r w:rsidR="00DB6B7E" w:rsidRPr="00E547CB">
        <w:rPr>
          <w:color w:val="0000FF"/>
          <w:sz w:val="20"/>
          <w:szCs w:val="20"/>
          <w:lang w:val="fr-FR"/>
        </w:rPr>
        <w:instrText>HYPERLINK "mailto:infogreffe@hawkesbury.ca"</w:instrText>
      </w:r>
      <w:r w:rsidR="00DB6B7E" w:rsidRPr="009B51C7">
        <w:rPr>
          <w:color w:val="0000FF"/>
          <w:sz w:val="20"/>
          <w:szCs w:val="20"/>
        </w:rPr>
      </w:r>
      <w:r w:rsidR="00DB6B7E" w:rsidRPr="009B51C7">
        <w:rPr>
          <w:color w:val="0000FF"/>
          <w:sz w:val="20"/>
          <w:szCs w:val="20"/>
        </w:rPr>
        <w:fldChar w:fldCharType="separate"/>
      </w:r>
      <w:r w:rsidR="00DB6B7E" w:rsidRPr="00E547CB">
        <w:rPr>
          <w:rStyle w:val="Hyperlink"/>
          <w:color w:val="0000FF"/>
          <w:sz w:val="20"/>
          <w:szCs w:val="20"/>
          <w:lang w:val="fr-FR"/>
        </w:rPr>
        <w:t>infogreffe@hawkesbury.ca</w:t>
      </w:r>
      <w:r w:rsidR="00DB6B7E" w:rsidRPr="009B51C7">
        <w:rPr>
          <w:color w:val="0000FF"/>
          <w:sz w:val="20"/>
          <w:szCs w:val="20"/>
        </w:rPr>
        <w:fldChar w:fldCharType="end"/>
      </w:r>
      <w:bookmarkEnd w:id="1"/>
    </w:p>
    <w:p w14:paraId="729B41EA" w14:textId="7A50CEB7" w:rsidR="00945650" w:rsidRPr="00E547CB" w:rsidRDefault="00945650" w:rsidP="00945650">
      <w:pPr>
        <w:pStyle w:val="BodyText"/>
        <w:tabs>
          <w:tab w:val="left" w:pos="5940"/>
        </w:tabs>
        <w:spacing w:before="92"/>
        <w:ind w:right="889"/>
        <w:rPr>
          <w:color w:val="0000FF"/>
          <w:sz w:val="20"/>
          <w:szCs w:val="20"/>
          <w:lang w:val="fr-FR"/>
        </w:rPr>
      </w:pPr>
      <w:r w:rsidRPr="00E547CB">
        <w:rPr>
          <w:color w:val="0000FF"/>
          <w:sz w:val="20"/>
          <w:szCs w:val="20"/>
          <w:lang w:val="fr-FR"/>
        </w:rPr>
        <w:tab/>
      </w:r>
      <w:hyperlink r:id="rId16" w:history="1">
        <w:r w:rsidRPr="00E547CB">
          <w:rPr>
            <w:rStyle w:val="Hyperlink"/>
            <w:color w:val="0000FF"/>
            <w:sz w:val="20"/>
            <w:szCs w:val="20"/>
            <w:lang w:val="fr-FR"/>
          </w:rPr>
          <w:t>www.hawkesbury.ca</w:t>
        </w:r>
      </w:hyperlink>
    </w:p>
    <w:p w14:paraId="3BDF00F4" w14:textId="0A081BE2" w:rsidR="00945650" w:rsidRPr="00E547CB" w:rsidRDefault="00945650" w:rsidP="00945650">
      <w:pPr>
        <w:pStyle w:val="BodyText"/>
        <w:tabs>
          <w:tab w:val="left" w:pos="5940"/>
        </w:tabs>
        <w:spacing w:before="92"/>
        <w:ind w:right="889"/>
        <w:rPr>
          <w:lang w:val="fr-FR"/>
        </w:rPr>
      </w:pPr>
    </w:p>
    <w:p w14:paraId="45B036E8" w14:textId="091738A5" w:rsidR="00945650" w:rsidRPr="00E547CB" w:rsidRDefault="00DB6B7E" w:rsidP="00624E88">
      <w:pPr>
        <w:pStyle w:val="BodyText"/>
        <w:tabs>
          <w:tab w:val="left" w:pos="5940"/>
        </w:tabs>
        <w:ind w:right="893"/>
        <w:rPr>
          <w:sz w:val="16"/>
          <w:szCs w:val="16"/>
          <w:lang w:val="fr-FR"/>
        </w:rPr>
      </w:pPr>
      <w:r>
        <w:rPr>
          <w:noProof/>
          <w:sz w:val="20"/>
        </w:rPr>
        <mc:AlternateContent>
          <mc:Choice Requires="wps">
            <w:drawing>
              <wp:anchor distT="0" distB="0" distL="114300" distR="114300" simplePos="0" relativeHeight="251665408" behindDoc="0" locked="0" layoutInCell="1" allowOverlap="1" wp14:anchorId="6E59C597" wp14:editId="68F92326">
                <wp:simplePos x="0" y="0"/>
                <wp:positionH relativeFrom="column">
                  <wp:posOffset>961390</wp:posOffset>
                </wp:positionH>
                <wp:positionV relativeFrom="paragraph">
                  <wp:posOffset>81915</wp:posOffset>
                </wp:positionV>
                <wp:extent cx="200025" cy="407035"/>
                <wp:effectExtent l="38100" t="38100" r="28575" b="12065"/>
                <wp:wrapNone/>
                <wp:docPr id="37964616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0025" cy="407035"/>
                        </a:xfrm>
                        <a:prstGeom prst="straightConnector1">
                          <a:avLst/>
                        </a:prstGeom>
                        <a:noFill/>
                        <a:ln w="349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ABBBB0" id="_x0000_t32" coordsize="21600,21600" o:spt="32" o:oned="t" path="m,l21600,21600e" filled="f">
                <v:path arrowok="t" fillok="f" o:connecttype="none"/>
                <o:lock v:ext="edit" shapetype="t"/>
              </v:shapetype>
              <v:shape id="AutoShape 17" o:spid="_x0000_s1026" type="#_x0000_t32" style="position:absolute;margin-left:75.7pt;margin-top:6.45pt;width:15.75pt;height:32.0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" strokecolor="red" strokeweight="2.75pt">
                <v:stroke endarrow="block"/>
              </v:shape>
            </w:pict>
          </mc:Fallback>
        </mc:AlternateContent>
      </w:r>
    </w:p>
    <w:p w14:paraId="223D6918" w14:textId="77777777" w:rsidR="00DB6B7E" w:rsidRPr="00E547CB" w:rsidRDefault="00DB6B7E" w:rsidP="00624E88">
      <w:pPr>
        <w:pStyle w:val="BodyText"/>
        <w:ind w:left="284" w:hanging="14"/>
        <w:rPr>
          <w:sz w:val="20"/>
          <w:szCs w:val="20"/>
          <w:lang w:val="fr-FR"/>
        </w:rPr>
      </w:pPr>
    </w:p>
    <w:p w14:paraId="6FDB4518" w14:textId="77777777" w:rsidR="00DB6B7E" w:rsidRPr="00E547CB" w:rsidRDefault="00DB6B7E" w:rsidP="00624E88">
      <w:pPr>
        <w:pStyle w:val="BodyText"/>
        <w:ind w:left="284" w:hanging="14"/>
        <w:rPr>
          <w:sz w:val="20"/>
          <w:szCs w:val="20"/>
          <w:lang w:val="fr-FR"/>
        </w:rPr>
      </w:pPr>
    </w:p>
    <w:p w14:paraId="151888F9" w14:textId="77777777" w:rsidR="00DB6B7E" w:rsidRPr="00E547CB" w:rsidRDefault="00DB6B7E" w:rsidP="00624E88">
      <w:pPr>
        <w:pStyle w:val="BodyText"/>
        <w:ind w:left="284" w:hanging="14"/>
        <w:rPr>
          <w:sz w:val="20"/>
          <w:szCs w:val="20"/>
          <w:lang w:val="fr-FR"/>
        </w:rPr>
      </w:pPr>
    </w:p>
    <w:p w14:paraId="6C3AFCFE" w14:textId="49F69E02" w:rsidR="00B25D53" w:rsidRDefault="00B25D53" w:rsidP="00624E88">
      <w:pPr>
        <w:pStyle w:val="BodyText"/>
        <w:ind w:left="284" w:hanging="14"/>
        <w:rPr>
          <w:sz w:val="20"/>
          <w:szCs w:val="20"/>
          <w:lang w:val="fr-FR"/>
        </w:rPr>
      </w:pPr>
      <w:r w:rsidRPr="00B25D53">
        <w:rPr>
          <w:sz w:val="20"/>
          <w:szCs w:val="20"/>
          <w:lang w:val="fr-FR"/>
        </w:rPr>
        <w:t xml:space="preserve">Terrains visés </w:t>
      </w:r>
      <w:r w:rsidRPr="00BB151D">
        <w:rPr>
          <w:sz w:val="20"/>
          <w:szCs w:val="20"/>
          <w:lang w:val="fr-FR"/>
        </w:rPr>
        <w:t>par la demande.</w:t>
      </w:r>
    </w:p>
    <w:p w14:paraId="6E86F85F" w14:textId="77777777" w:rsidR="00624E88" w:rsidRPr="00B25D53" w:rsidRDefault="00624E88" w:rsidP="00624E88">
      <w:pPr>
        <w:pStyle w:val="BodyText"/>
        <w:ind w:left="284" w:hanging="14"/>
        <w:rPr>
          <w:sz w:val="20"/>
          <w:szCs w:val="20"/>
          <w:lang w:val="fr-FR"/>
        </w:rPr>
      </w:pPr>
    </w:p>
    <w:p w14:paraId="2EF7BFF5" w14:textId="59394BAE" w:rsidR="00844537" w:rsidRPr="006A4612" w:rsidRDefault="00B25D53" w:rsidP="006A4612">
      <w:pPr>
        <w:spacing w:before="93"/>
        <w:ind w:right="469"/>
        <w:rPr>
          <w:lang w:val="fr-FR"/>
        </w:rPr>
      </w:pPr>
      <w:r w:rsidRPr="00B25D53">
        <w:rPr>
          <w:rFonts w:ascii="Arial" w:hAnsi="Arial" w:cs="Arial"/>
          <w:sz w:val="16"/>
          <w:szCs w:val="16"/>
          <w:lang w:val="fr-FR"/>
        </w:rPr>
        <w:t>Si le format de ce document est inadéquat, veuillez communiquer avec le Service</w:t>
      </w:r>
      <w:r w:rsidR="00CC3035">
        <w:rPr>
          <w:rFonts w:ascii="Arial" w:hAnsi="Arial" w:cs="Arial"/>
          <w:sz w:val="16"/>
          <w:szCs w:val="16"/>
          <w:lang w:val="fr-FR"/>
        </w:rPr>
        <w:t xml:space="preserve"> du Greffe</w:t>
      </w:r>
      <w:r w:rsidRPr="00B25D53">
        <w:rPr>
          <w:rFonts w:ascii="Arial" w:hAnsi="Arial" w:cs="Arial"/>
          <w:sz w:val="16"/>
          <w:szCs w:val="16"/>
          <w:lang w:val="fr-FR"/>
        </w:rPr>
        <w:t xml:space="preserve"> à </w:t>
      </w:r>
      <w:hyperlink r:id="rId17" w:history="1">
        <w:r w:rsidR="008C6D47" w:rsidRPr="008C6D47">
          <w:rPr>
            <w:rStyle w:val="Hyperlink"/>
            <w:color w:val="0000FF"/>
            <w:sz w:val="16"/>
            <w:szCs w:val="16"/>
            <w:lang w:val="fr-FR"/>
          </w:rPr>
          <w:t>infogreffe@hawkesbury.ca</w:t>
        </w:r>
      </w:hyperlink>
      <w:r w:rsidRPr="00B25D53">
        <w:rPr>
          <w:rFonts w:ascii="Arial" w:hAnsi="Arial" w:cs="Arial"/>
          <w:sz w:val="16"/>
          <w:szCs w:val="16"/>
          <w:lang w:val="fr-FR"/>
        </w:rPr>
        <w:t>, la municipalité fournira, dans la mesure du possible, l’assistance requise.</w:t>
      </w:r>
      <w:r w:rsidR="006A4612" w:rsidRPr="006A4612">
        <w:rPr>
          <w:lang w:val="fr-FR"/>
        </w:rPr>
        <w:t xml:space="preserve"> </w:t>
      </w:r>
    </w:p>
    <w:sectPr w:rsidR="00844537" w:rsidRPr="006A4612" w:rsidSect="00F91795">
      <w:type w:val="continuous"/>
      <w:pgSz w:w="12240" w:h="15840" w:code="1"/>
      <w:pgMar w:top="630" w:right="0" w:bottom="180" w:left="720" w:header="720" w:footer="720"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300"/>
    <w:rsid w:val="0005035C"/>
    <w:rsid w:val="00074B7E"/>
    <w:rsid w:val="00082D38"/>
    <w:rsid w:val="000A60F2"/>
    <w:rsid w:val="000E22BA"/>
    <w:rsid w:val="000E63DF"/>
    <w:rsid w:val="000F2002"/>
    <w:rsid w:val="0010468A"/>
    <w:rsid w:val="00227D6F"/>
    <w:rsid w:val="00287CE5"/>
    <w:rsid w:val="002D4193"/>
    <w:rsid w:val="002E782A"/>
    <w:rsid w:val="002F0166"/>
    <w:rsid w:val="002F0BCA"/>
    <w:rsid w:val="00373047"/>
    <w:rsid w:val="00373C9A"/>
    <w:rsid w:val="0037638F"/>
    <w:rsid w:val="003D0A4B"/>
    <w:rsid w:val="003E6A48"/>
    <w:rsid w:val="00477785"/>
    <w:rsid w:val="004A23DB"/>
    <w:rsid w:val="004A5198"/>
    <w:rsid w:val="0054385B"/>
    <w:rsid w:val="00575A5A"/>
    <w:rsid w:val="00624E88"/>
    <w:rsid w:val="0063084A"/>
    <w:rsid w:val="00645B4B"/>
    <w:rsid w:val="006A4612"/>
    <w:rsid w:val="0075017C"/>
    <w:rsid w:val="0075661A"/>
    <w:rsid w:val="007E310A"/>
    <w:rsid w:val="007F0EBB"/>
    <w:rsid w:val="00844247"/>
    <w:rsid w:val="00844537"/>
    <w:rsid w:val="00861B49"/>
    <w:rsid w:val="00867676"/>
    <w:rsid w:val="00895E21"/>
    <w:rsid w:val="008C6D47"/>
    <w:rsid w:val="008D7969"/>
    <w:rsid w:val="008E2356"/>
    <w:rsid w:val="00945650"/>
    <w:rsid w:val="00A375D5"/>
    <w:rsid w:val="00AC0194"/>
    <w:rsid w:val="00B25D53"/>
    <w:rsid w:val="00B37540"/>
    <w:rsid w:val="00BB151D"/>
    <w:rsid w:val="00BC7FDA"/>
    <w:rsid w:val="00BD072A"/>
    <w:rsid w:val="00BD7232"/>
    <w:rsid w:val="00BE5300"/>
    <w:rsid w:val="00BF6D0D"/>
    <w:rsid w:val="00C61A88"/>
    <w:rsid w:val="00C65CF5"/>
    <w:rsid w:val="00C76928"/>
    <w:rsid w:val="00CC3035"/>
    <w:rsid w:val="00CE3B36"/>
    <w:rsid w:val="00D403CC"/>
    <w:rsid w:val="00D4088E"/>
    <w:rsid w:val="00DB6B7E"/>
    <w:rsid w:val="00E524CA"/>
    <w:rsid w:val="00E547CB"/>
    <w:rsid w:val="00E678A8"/>
    <w:rsid w:val="00ED3B26"/>
    <w:rsid w:val="00F37BA7"/>
    <w:rsid w:val="00F52FAD"/>
    <w:rsid w:val="00F65FA9"/>
    <w:rsid w:val="00F91795"/>
    <w:rsid w:val="00F93F1B"/>
    <w:rsid w:val="00FB29AD"/>
    <w:rsid w:val="00FC11E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2C77F"/>
  <w15:chartTrackingRefBased/>
  <w15:docId w15:val="{32D3EE8A-4273-4194-ADCA-2EA35E511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530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E530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E530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E530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E530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E530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530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530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530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530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E530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E530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E530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E530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E53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53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53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5300"/>
    <w:rPr>
      <w:rFonts w:eastAsiaTheme="majorEastAsia" w:cstheme="majorBidi"/>
      <w:color w:val="272727" w:themeColor="text1" w:themeTint="D8"/>
    </w:rPr>
  </w:style>
  <w:style w:type="paragraph" w:styleId="Title">
    <w:name w:val="Title"/>
    <w:basedOn w:val="Normal"/>
    <w:next w:val="Normal"/>
    <w:link w:val="TitleChar"/>
    <w:uiPriority w:val="10"/>
    <w:qFormat/>
    <w:rsid w:val="00BE53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53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530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53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5300"/>
    <w:pPr>
      <w:spacing w:before="160"/>
      <w:jc w:val="center"/>
    </w:pPr>
    <w:rPr>
      <w:i/>
      <w:iCs/>
      <w:color w:val="404040" w:themeColor="text1" w:themeTint="BF"/>
    </w:rPr>
  </w:style>
  <w:style w:type="character" w:customStyle="1" w:styleId="QuoteChar">
    <w:name w:val="Quote Char"/>
    <w:basedOn w:val="DefaultParagraphFont"/>
    <w:link w:val="Quote"/>
    <w:uiPriority w:val="29"/>
    <w:rsid w:val="00BE5300"/>
    <w:rPr>
      <w:i/>
      <w:iCs/>
      <w:color w:val="404040" w:themeColor="text1" w:themeTint="BF"/>
    </w:rPr>
  </w:style>
  <w:style w:type="paragraph" w:styleId="ListParagraph">
    <w:name w:val="List Paragraph"/>
    <w:basedOn w:val="Normal"/>
    <w:uiPriority w:val="34"/>
    <w:qFormat/>
    <w:rsid w:val="00BE5300"/>
    <w:pPr>
      <w:ind w:left="720"/>
      <w:contextualSpacing/>
    </w:pPr>
  </w:style>
  <w:style w:type="character" w:styleId="IntenseEmphasis">
    <w:name w:val="Intense Emphasis"/>
    <w:basedOn w:val="DefaultParagraphFont"/>
    <w:uiPriority w:val="21"/>
    <w:qFormat/>
    <w:rsid w:val="00BE5300"/>
    <w:rPr>
      <w:i/>
      <w:iCs/>
      <w:color w:val="0F4761" w:themeColor="accent1" w:themeShade="BF"/>
    </w:rPr>
  </w:style>
  <w:style w:type="paragraph" w:styleId="IntenseQuote">
    <w:name w:val="Intense Quote"/>
    <w:basedOn w:val="Normal"/>
    <w:next w:val="Normal"/>
    <w:link w:val="IntenseQuoteChar"/>
    <w:uiPriority w:val="30"/>
    <w:qFormat/>
    <w:rsid w:val="00BE53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5300"/>
    <w:rPr>
      <w:i/>
      <w:iCs/>
      <w:color w:val="0F4761" w:themeColor="accent1" w:themeShade="BF"/>
    </w:rPr>
  </w:style>
  <w:style w:type="character" w:styleId="IntenseReference">
    <w:name w:val="Intense Reference"/>
    <w:basedOn w:val="DefaultParagraphFont"/>
    <w:uiPriority w:val="32"/>
    <w:qFormat/>
    <w:rsid w:val="00BE5300"/>
    <w:rPr>
      <w:b/>
      <w:bCs/>
      <w:smallCaps/>
      <w:color w:val="0F4761" w:themeColor="accent1" w:themeShade="BF"/>
      <w:spacing w:val="5"/>
    </w:rPr>
  </w:style>
  <w:style w:type="paragraph" w:styleId="BodyText">
    <w:name w:val="Body Text"/>
    <w:basedOn w:val="Normal"/>
    <w:link w:val="BodyTextChar"/>
    <w:uiPriority w:val="1"/>
    <w:qFormat/>
    <w:rsid w:val="00BE5300"/>
    <w:pPr>
      <w:widowControl w:val="0"/>
      <w:autoSpaceDE w:val="0"/>
      <w:autoSpaceDN w:val="0"/>
      <w:spacing w:after="0" w:line="240" w:lineRule="auto"/>
    </w:pPr>
    <w:rPr>
      <w:rFonts w:ascii="Arial" w:eastAsia="Arial" w:hAnsi="Arial" w:cs="Arial"/>
      <w:kern w:val="0"/>
      <w:lang w:val="en-US"/>
      <w14:ligatures w14:val="none"/>
    </w:rPr>
  </w:style>
  <w:style w:type="character" w:customStyle="1" w:styleId="BodyTextChar">
    <w:name w:val="Body Text Char"/>
    <w:basedOn w:val="DefaultParagraphFont"/>
    <w:link w:val="BodyText"/>
    <w:uiPriority w:val="1"/>
    <w:rsid w:val="00BE5300"/>
    <w:rPr>
      <w:rFonts w:ascii="Arial" w:eastAsia="Arial" w:hAnsi="Arial" w:cs="Arial"/>
      <w:kern w:val="0"/>
      <w:lang w:val="en-US"/>
      <w14:ligatures w14:val="none"/>
    </w:rPr>
  </w:style>
  <w:style w:type="character" w:styleId="Hyperlink">
    <w:name w:val="Hyperlink"/>
    <w:basedOn w:val="DefaultParagraphFont"/>
    <w:uiPriority w:val="99"/>
    <w:unhideWhenUsed/>
    <w:rsid w:val="00BE5300"/>
    <w:rPr>
      <w:color w:val="467886" w:themeColor="hyperlink"/>
      <w:u w:val="single"/>
    </w:rPr>
  </w:style>
  <w:style w:type="character" w:styleId="UnresolvedMention">
    <w:name w:val="Unresolved Mention"/>
    <w:basedOn w:val="DefaultParagraphFont"/>
    <w:uiPriority w:val="99"/>
    <w:semiHidden/>
    <w:unhideWhenUsed/>
    <w:rsid w:val="009456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greffe@hawkesbury.ca"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hyperlink" Target="mailto:infogreffe@hawkesbury.ca" TargetMode="External"/><Relationship Id="rId2" Type="http://schemas.openxmlformats.org/officeDocument/2006/relationships/customXml" Target="../customXml/item2.xml"/><Relationship Id="rId16" Type="http://schemas.openxmlformats.org/officeDocument/2006/relationships/hyperlink" Target="http://www.hawkesbury.c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awkesbury.ca" TargetMode="External"/><Relationship Id="rId5" Type="http://schemas.openxmlformats.org/officeDocument/2006/relationships/settings" Target="settings.xml"/><Relationship Id="rId15" Type="http://schemas.openxmlformats.org/officeDocument/2006/relationships/image" Target="media/image30.png"/><Relationship Id="rId10" Type="http://schemas.openxmlformats.org/officeDocument/2006/relationships/hyperlink" Target="mailto:infogreffe@hawkesbury.ca"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infogreffe@hawkesbury.ca" TargetMode="External"/><Relationship Id="rId1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6319CF2FD4C0147AC2276C8EC0F5E1B" ma:contentTypeVersion="6" ma:contentTypeDescription="Create a new document." ma:contentTypeScope="" ma:versionID="379c1c2ca6bc57633a13d9d4bd46661b">
  <xsd:schema xmlns:xsd="http://www.w3.org/2001/XMLSchema" xmlns:xs="http://www.w3.org/2001/XMLSchema" xmlns:p="http://schemas.microsoft.com/office/2006/metadata/properties" xmlns:ns2="2effb63c-3ae6-436d-9ab4-f673c611d85c" xmlns:ns3="54be5141-fdfb-4188-9b07-734b52c1fce6" targetNamespace="http://schemas.microsoft.com/office/2006/metadata/properties" ma:root="true" ma:fieldsID="6da84dee9cc9c09dd16bffaf843ddddc" ns2:_="" ns3:_="">
    <xsd:import namespace="2effb63c-3ae6-436d-9ab4-f673c611d85c"/>
    <xsd:import namespace="54be5141-fdfb-4188-9b07-734b52c1fce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ffb63c-3ae6-436d-9ab4-f673c611d8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be5141-fdfb-4188-9b07-734b52c1fce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A1C240-88F6-45A6-A066-46B77781DD9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8842638-CD56-4CB4-9F34-BAD52BF32993}">
  <ds:schemaRefs>
    <ds:schemaRef ds:uri="http://schemas.microsoft.com/sharepoint/v3/contenttype/forms"/>
  </ds:schemaRefs>
</ds:datastoreItem>
</file>

<file path=customXml/itemProps3.xml><?xml version="1.0" encoding="utf-8"?>
<ds:datastoreItem xmlns:ds="http://schemas.openxmlformats.org/officeDocument/2006/customXml" ds:itemID="{C3353644-B526-4003-8911-98BF955134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ffb63c-3ae6-436d-9ab4-f673c611d85c"/>
    <ds:schemaRef ds:uri="54be5141-fdfb-4188-9b07-734b52c1fc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570</Words>
  <Characters>3254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Vessia, Christine</dc:creator>
  <cp:keywords/>
  <dc:description/>
  <cp:lastModifiedBy>Vessia, Christine</cp:lastModifiedBy>
  <cp:revision>34</cp:revision>
  <cp:lastPrinted>2024-10-07T15:00:00Z</cp:lastPrinted>
  <dcterms:created xsi:type="dcterms:W3CDTF">2024-10-18T12:33:00Z</dcterms:created>
  <dcterms:modified xsi:type="dcterms:W3CDTF">2024-10-23T19:25:00Z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0x01010056319CF2FD4C0147AC2276C8EC0F5E1B</vt:lpwstr>
  </property>
</Properties>
</file>